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1E" w:rsidRDefault="0099631E" w:rsidP="00D41C67">
      <w:pPr>
        <w:pStyle w:val="Heading1"/>
        <w:spacing w:before="120"/>
      </w:pPr>
      <w:bookmarkStart w:id="0" w:name="_GoBack"/>
      <w:bookmarkEnd w:id="0"/>
      <w:r w:rsidRPr="00247A75">
        <w:rPr>
          <w:sz w:val="24"/>
        </w:rPr>
        <w:t>Week</w:t>
      </w:r>
      <w:r w:rsidR="00DF6F82">
        <w:rPr>
          <w:sz w:val="24"/>
        </w:rPr>
        <w:t xml:space="preserve"> Seven</w:t>
      </w:r>
      <w:r>
        <w:t xml:space="preserve"> </w:t>
      </w:r>
    </w:p>
    <w:p w:rsidR="00D41C67" w:rsidRDefault="008772A5" w:rsidP="00D41C67">
      <w:pPr>
        <w:pStyle w:val="Heading1"/>
        <w:spacing w:before="120"/>
      </w:pPr>
      <w:r>
        <w:rPr>
          <w:b/>
          <w:i/>
          <w:caps/>
          <w:smallCaps w:val="0"/>
        </w:rPr>
        <w:t>he must increase</w:t>
      </w:r>
    </w:p>
    <w:p w:rsidR="00416F43" w:rsidRPr="00416F43" w:rsidRDefault="00DF6F82" w:rsidP="00247A75">
      <w:pPr>
        <w:pStyle w:val="Heading5"/>
        <w:spacing w:before="0" w:after="120"/>
      </w:pPr>
      <w:r>
        <w:t>John 3:22-36</w:t>
      </w:r>
    </w:p>
    <w:p w:rsidR="0099631E" w:rsidRDefault="0099631E" w:rsidP="0099631E">
      <w:pPr>
        <w:pStyle w:val="Heading5"/>
      </w:pPr>
    </w:p>
    <w:p w:rsidR="00D43442" w:rsidRPr="00D43442" w:rsidRDefault="005A53B1" w:rsidP="00D43442">
      <w:pPr>
        <w:pStyle w:val="BodyText"/>
      </w:pPr>
      <w:r>
        <w:t>For one last time, our author records the testimony of John the Baptist to Jesus. He will be referred to frequently in the days ahead, but never again will his voice be heard … all must listen to Jesus.</w:t>
      </w:r>
    </w:p>
    <w:p w:rsidR="0099631E" w:rsidRDefault="0099631E" w:rsidP="0099631E">
      <w:pPr>
        <w:pStyle w:val="Heading2"/>
      </w:pPr>
      <w:r>
        <w:t>Day One</w:t>
      </w:r>
    </w:p>
    <w:p w:rsidR="0099631E" w:rsidRDefault="005A53B1" w:rsidP="0099631E">
      <w:pPr>
        <w:pStyle w:val="BodyText"/>
      </w:pPr>
      <w:r>
        <w:t>The author of the Gospel concludes this account with a deliberate contrast between Jesus and John. We will begin today with considering their baptizing.</w:t>
      </w:r>
    </w:p>
    <w:p w:rsidR="005A53B1" w:rsidRDefault="005A53B1" w:rsidP="005A53B1">
      <w:pPr>
        <w:pStyle w:val="BodyText"/>
        <w:pBdr>
          <w:top w:val="single" w:sz="4" w:space="1" w:color="auto"/>
          <w:bottom w:val="single" w:sz="4" w:space="1" w:color="auto"/>
        </w:pBdr>
        <w:spacing w:after="0"/>
        <w:rPr>
          <w:i/>
        </w:rPr>
      </w:pPr>
      <w:r>
        <w:rPr>
          <w:i/>
        </w:rPr>
        <w:t xml:space="preserve">Father, </w:t>
      </w:r>
    </w:p>
    <w:p w:rsidR="00C26856" w:rsidRDefault="005A53B1" w:rsidP="005A53B1">
      <w:pPr>
        <w:pStyle w:val="BodyText"/>
        <w:pBdr>
          <w:top w:val="single" w:sz="4" w:space="1" w:color="auto"/>
          <w:bottom w:val="single" w:sz="4" w:space="1" w:color="auto"/>
        </w:pBdr>
        <w:spacing w:after="0"/>
        <w:rPr>
          <w:i/>
        </w:rPr>
      </w:pPr>
      <w:r>
        <w:rPr>
          <w:i/>
        </w:rPr>
        <w:t>Show me the value of your Son and His testimony. Touch my heart to believe that you are true and to obey your Son.</w:t>
      </w:r>
    </w:p>
    <w:p w:rsidR="005A53B1" w:rsidRDefault="005A53B1" w:rsidP="005A53B1">
      <w:pPr>
        <w:pStyle w:val="BodyText"/>
        <w:pBdr>
          <w:top w:val="single" w:sz="4" w:space="1" w:color="auto"/>
          <w:bottom w:val="single" w:sz="4" w:space="1" w:color="auto"/>
        </w:pBdr>
        <w:jc w:val="right"/>
        <w:rPr>
          <w:i/>
        </w:rPr>
      </w:pPr>
      <w:r>
        <w:rPr>
          <w:i/>
        </w:rPr>
        <w:t>Amen</w:t>
      </w:r>
    </w:p>
    <w:p w:rsidR="00B41A2F" w:rsidRPr="00B41A2F" w:rsidRDefault="00C9243D" w:rsidP="008B2927">
      <w:pPr>
        <w:pStyle w:val="BodyText"/>
        <w:numPr>
          <w:ilvl w:val="0"/>
          <w:numId w:val="26"/>
        </w:numPr>
      </w:pPr>
      <w:r>
        <w:t xml:space="preserve">What does the phrase </w:t>
      </w:r>
      <w:r w:rsidRPr="00B41A2F">
        <w:rPr>
          <w:i/>
        </w:rPr>
        <w:t>“after this”</w:t>
      </w:r>
      <w:r>
        <w:t xml:space="preserve"> indicate </w:t>
      </w:r>
      <w:r w:rsidRPr="00B41A2F">
        <w:rPr>
          <w:i/>
        </w:rPr>
        <w:t xml:space="preserve">(3:22; Matthew 4:12; 3:24)? </w:t>
      </w:r>
    </w:p>
    <w:p w:rsidR="00B41A2F" w:rsidRPr="00B41A2F" w:rsidRDefault="00B41A2F" w:rsidP="00B41A2F">
      <w:pPr>
        <w:pStyle w:val="BodyText"/>
        <w:ind w:firstLine="0"/>
      </w:pPr>
    </w:p>
    <w:p w:rsidR="0099631E" w:rsidRPr="00B41A2F" w:rsidRDefault="00C9243D" w:rsidP="008B2927">
      <w:pPr>
        <w:pStyle w:val="BodyText"/>
        <w:numPr>
          <w:ilvl w:val="0"/>
          <w:numId w:val="26"/>
        </w:numPr>
      </w:pPr>
      <w:r>
        <w:t xml:space="preserve">Why were both Jesus and John baptizing </w:t>
      </w:r>
      <w:r w:rsidRPr="00B41A2F">
        <w:rPr>
          <w:i/>
        </w:rPr>
        <w:t>(3:22-23; 4:2)?</w:t>
      </w:r>
      <w:r w:rsidR="008772A5" w:rsidRPr="00B41A2F">
        <w:rPr>
          <w:i/>
        </w:rPr>
        <w:t xml:space="preserve"> </w:t>
      </w:r>
    </w:p>
    <w:p w:rsidR="00B41A2F" w:rsidRDefault="00B41A2F" w:rsidP="00B41A2F">
      <w:pPr>
        <w:pStyle w:val="BodyText"/>
        <w:ind w:firstLine="0"/>
      </w:pPr>
    </w:p>
    <w:p w:rsidR="00B41A2F" w:rsidRPr="008772A5" w:rsidRDefault="00B41A2F" w:rsidP="00B41A2F">
      <w:pPr>
        <w:pStyle w:val="BodyText"/>
        <w:ind w:firstLine="0"/>
      </w:pPr>
    </w:p>
    <w:p w:rsidR="0099631E" w:rsidRDefault="0099631E" w:rsidP="0099631E">
      <w:pPr>
        <w:pStyle w:val="Heading2"/>
      </w:pPr>
      <w:r>
        <w:lastRenderedPageBreak/>
        <w:t>Day Two</w:t>
      </w:r>
    </w:p>
    <w:p w:rsidR="00C26856" w:rsidRPr="005A53B1" w:rsidRDefault="005A53B1" w:rsidP="00C26856">
      <w:pPr>
        <w:pStyle w:val="BodyText"/>
        <w:rPr>
          <w:i/>
        </w:rPr>
      </w:pPr>
      <w:r>
        <w:t>As John’s disciples proclaimed baptism, there was an o</w:t>
      </w:r>
      <w:r>
        <w:t>b</w:t>
      </w:r>
      <w:r>
        <w:t xml:space="preserve">jection from an unidentified Jew. They got into a dispute over the Jewish rituals of purification </w:t>
      </w:r>
      <w:r>
        <w:rPr>
          <w:i/>
        </w:rPr>
        <w:t xml:space="preserve">(2:6). </w:t>
      </w:r>
      <w:r>
        <w:t xml:space="preserve">The Law has a good deal to say about water making clean </w:t>
      </w:r>
      <w:r>
        <w:rPr>
          <w:i/>
        </w:rPr>
        <w:t>(for example, Levi</w:t>
      </w:r>
      <w:r>
        <w:rPr>
          <w:i/>
        </w:rPr>
        <w:t>t</w:t>
      </w:r>
      <w:r>
        <w:rPr>
          <w:i/>
        </w:rPr>
        <w:t>icus 11:32, 36; 14:8-9; Numbers 19:12; 31:23).</w:t>
      </w:r>
    </w:p>
    <w:p w:rsidR="005A53B1" w:rsidRDefault="005A53B1" w:rsidP="005A53B1">
      <w:pPr>
        <w:pStyle w:val="BodyText"/>
        <w:pBdr>
          <w:top w:val="single" w:sz="4" w:space="1" w:color="auto"/>
          <w:bottom w:val="single" w:sz="4" w:space="1" w:color="auto"/>
        </w:pBdr>
        <w:spacing w:after="0"/>
        <w:rPr>
          <w:i/>
        </w:rPr>
      </w:pPr>
      <w:r>
        <w:rPr>
          <w:i/>
        </w:rPr>
        <w:t>Holy Lord</w:t>
      </w:r>
    </w:p>
    <w:p w:rsidR="005A53B1" w:rsidRDefault="005A53B1" w:rsidP="005A53B1">
      <w:pPr>
        <w:pStyle w:val="BodyText"/>
        <w:pBdr>
          <w:top w:val="single" w:sz="4" w:space="1" w:color="auto"/>
          <w:bottom w:val="single" w:sz="4" w:space="1" w:color="auto"/>
        </w:pBdr>
        <w:spacing w:after="0"/>
        <w:rPr>
          <w:i/>
        </w:rPr>
      </w:pPr>
      <w:r>
        <w:rPr>
          <w:i/>
        </w:rPr>
        <w:t>You want me to be clean. Purify me that I might serve you with clean hands and a clean heart. Teach me today how to be pure.</w:t>
      </w:r>
    </w:p>
    <w:p w:rsidR="00C26856" w:rsidRDefault="005A53B1" w:rsidP="005A53B1">
      <w:pPr>
        <w:pStyle w:val="BodyText"/>
        <w:pBdr>
          <w:top w:val="single" w:sz="4" w:space="1" w:color="auto"/>
          <w:bottom w:val="single" w:sz="4" w:space="1" w:color="auto"/>
        </w:pBdr>
        <w:jc w:val="right"/>
        <w:rPr>
          <w:i/>
        </w:rPr>
      </w:pPr>
      <w:r>
        <w:rPr>
          <w:i/>
        </w:rPr>
        <w:t>Amen</w:t>
      </w:r>
    </w:p>
    <w:p w:rsidR="00B41A2F" w:rsidRPr="00B41A2F" w:rsidRDefault="008772A5" w:rsidP="008B2927">
      <w:pPr>
        <w:pStyle w:val="BodyText"/>
        <w:numPr>
          <w:ilvl w:val="0"/>
          <w:numId w:val="26"/>
        </w:numPr>
      </w:pPr>
      <w:r>
        <w:t xml:space="preserve">What was the discussion about </w:t>
      </w:r>
      <w:r>
        <w:rPr>
          <w:i/>
        </w:rPr>
        <w:t xml:space="preserve">(3:25)? </w:t>
      </w:r>
    </w:p>
    <w:p w:rsidR="008772A5" w:rsidRDefault="008772A5" w:rsidP="00B41A2F">
      <w:pPr>
        <w:pStyle w:val="BodyText"/>
      </w:pPr>
    </w:p>
    <w:p w:rsidR="00B41A2F" w:rsidRPr="008772A5" w:rsidRDefault="00B41A2F" w:rsidP="00B41A2F">
      <w:pPr>
        <w:pStyle w:val="BodyText"/>
      </w:pPr>
    </w:p>
    <w:p w:rsidR="00B41A2F" w:rsidRPr="00B41A2F" w:rsidRDefault="008772A5" w:rsidP="008B2927">
      <w:pPr>
        <w:pStyle w:val="BodyText"/>
        <w:numPr>
          <w:ilvl w:val="0"/>
          <w:numId w:val="26"/>
        </w:numPr>
      </w:pPr>
      <w:r>
        <w:t xml:space="preserve">What was the outcome of the discussion </w:t>
      </w:r>
      <w:r>
        <w:rPr>
          <w:i/>
        </w:rPr>
        <w:t>(3:26)</w:t>
      </w:r>
      <w:r w:rsidR="00C9243D">
        <w:t>?</w:t>
      </w:r>
      <w:r>
        <w:t xml:space="preserve"> </w:t>
      </w:r>
    </w:p>
    <w:p w:rsidR="00C26856" w:rsidRDefault="00C26856" w:rsidP="00B41A2F">
      <w:pPr>
        <w:pStyle w:val="BodyText"/>
        <w:ind w:firstLine="0"/>
      </w:pPr>
    </w:p>
    <w:p w:rsidR="00B41A2F" w:rsidRDefault="00B41A2F" w:rsidP="00B41A2F">
      <w:pPr>
        <w:pStyle w:val="BodyText"/>
        <w:ind w:firstLine="0"/>
      </w:pPr>
    </w:p>
    <w:p w:rsidR="00B41A2F" w:rsidRPr="00B41A2F" w:rsidRDefault="008772A5" w:rsidP="008B2927">
      <w:pPr>
        <w:pStyle w:val="BodyText"/>
        <w:numPr>
          <w:ilvl w:val="0"/>
          <w:numId w:val="26"/>
        </w:numPr>
      </w:pPr>
      <w:r>
        <w:t xml:space="preserve">How did John answer His disciples </w:t>
      </w:r>
      <w:r>
        <w:rPr>
          <w:i/>
        </w:rPr>
        <w:t xml:space="preserve">(3:27-30)? </w:t>
      </w:r>
    </w:p>
    <w:p w:rsidR="008772A5" w:rsidRPr="005A53B1" w:rsidRDefault="008772A5" w:rsidP="00B41A2F">
      <w:pPr>
        <w:pStyle w:val="BodyText"/>
        <w:ind w:firstLine="0"/>
      </w:pPr>
    </w:p>
    <w:p w:rsidR="005A53B1" w:rsidRDefault="005A53B1" w:rsidP="005A53B1">
      <w:pPr>
        <w:pStyle w:val="BodyText"/>
        <w:ind w:firstLine="0"/>
      </w:pPr>
    </w:p>
    <w:p w:rsidR="00C26856" w:rsidRDefault="005A53B1" w:rsidP="00247A75">
      <w:pPr>
        <w:pStyle w:val="BodyText"/>
        <w:spacing w:before="120"/>
        <w:rPr>
          <w:i/>
        </w:rPr>
      </w:pPr>
      <w:r>
        <w:rPr>
          <w:i/>
        </w:rPr>
        <w:t>Why do you think it is important to keep our focus on Jesus Christ and not on the prestige of our leaders?</w:t>
      </w:r>
    </w:p>
    <w:p w:rsidR="005A53B1" w:rsidRDefault="005A53B1" w:rsidP="00247A75">
      <w:pPr>
        <w:pStyle w:val="BodyText"/>
        <w:spacing w:before="120"/>
        <w:rPr>
          <w:i/>
        </w:rPr>
      </w:pPr>
    </w:p>
    <w:p w:rsidR="0099631E" w:rsidRDefault="00610BAD" w:rsidP="00EA7C6C">
      <w:pPr>
        <w:pStyle w:val="Heading2"/>
      </w:pPr>
      <w:r>
        <w:lastRenderedPageBreak/>
        <w:t>Day Three</w:t>
      </w:r>
    </w:p>
    <w:p w:rsidR="00C26856" w:rsidRDefault="005A53B1" w:rsidP="00C26856">
      <w:pPr>
        <w:pStyle w:val="BodyText"/>
      </w:pPr>
      <w:r>
        <w:t>Twice the author uses wedding customs to illustrate truths about Jesus.</w:t>
      </w:r>
      <w:r w:rsidR="00401F83">
        <w:t xml:space="preserve"> It is a theme he will return to later on in </w:t>
      </w:r>
      <w:r w:rsidR="00401F83" w:rsidRPr="00401F83">
        <w:rPr>
          <w:i/>
        </w:rPr>
        <w:t>Revelation</w:t>
      </w:r>
      <w:r w:rsidR="00401F83">
        <w:rPr>
          <w:i/>
        </w:rPr>
        <w:t xml:space="preserve"> 19:6-10; 21:2.</w:t>
      </w:r>
    </w:p>
    <w:p w:rsidR="00401F83" w:rsidRDefault="00401F83" w:rsidP="00401F83">
      <w:pPr>
        <w:pStyle w:val="BodyText"/>
        <w:pBdr>
          <w:top w:val="single" w:sz="4" w:space="1" w:color="auto"/>
          <w:bottom w:val="single" w:sz="4" w:space="1" w:color="auto"/>
        </w:pBdr>
        <w:spacing w:after="0"/>
        <w:rPr>
          <w:i/>
        </w:rPr>
      </w:pPr>
      <w:r>
        <w:rPr>
          <w:i/>
        </w:rPr>
        <w:t xml:space="preserve">Father, </w:t>
      </w:r>
    </w:p>
    <w:p w:rsidR="00C26856" w:rsidRDefault="00401F83" w:rsidP="00401F83">
      <w:pPr>
        <w:pStyle w:val="BodyText"/>
        <w:pBdr>
          <w:top w:val="single" w:sz="4" w:space="1" w:color="auto"/>
          <w:bottom w:val="single" w:sz="4" w:space="1" w:color="auto"/>
        </w:pBdr>
        <w:spacing w:after="0"/>
        <w:rPr>
          <w:i/>
        </w:rPr>
      </w:pPr>
      <w:r>
        <w:rPr>
          <w:i/>
        </w:rPr>
        <w:t xml:space="preserve">You are the Author of Marriage and of the Wedding Feast. Help me to remember that Your glory is more important than my foolish pride. </w:t>
      </w:r>
    </w:p>
    <w:p w:rsidR="00401F83" w:rsidRDefault="00401F83" w:rsidP="00401F83">
      <w:pPr>
        <w:pStyle w:val="BodyText"/>
        <w:pBdr>
          <w:top w:val="single" w:sz="4" w:space="1" w:color="auto"/>
          <w:bottom w:val="single" w:sz="4" w:space="1" w:color="auto"/>
        </w:pBdr>
        <w:jc w:val="right"/>
        <w:rPr>
          <w:i/>
        </w:rPr>
      </w:pPr>
      <w:r>
        <w:rPr>
          <w:i/>
        </w:rPr>
        <w:t xml:space="preserve">Amen </w:t>
      </w:r>
    </w:p>
    <w:p w:rsidR="00C26856" w:rsidRPr="00B41A2F" w:rsidRDefault="008772A5" w:rsidP="008B2927">
      <w:pPr>
        <w:pStyle w:val="BodyText"/>
        <w:numPr>
          <w:ilvl w:val="0"/>
          <w:numId w:val="26"/>
        </w:numPr>
      </w:pPr>
      <w:r>
        <w:t>What was the point of John’s illustration of the brid</w:t>
      </w:r>
      <w:r>
        <w:t>e</w:t>
      </w:r>
      <w:r>
        <w:t xml:space="preserve">groom and his friend </w:t>
      </w:r>
      <w:r>
        <w:rPr>
          <w:i/>
        </w:rPr>
        <w:t xml:space="preserve">(3:29)? </w:t>
      </w:r>
    </w:p>
    <w:p w:rsidR="00B41A2F" w:rsidRDefault="00B41A2F" w:rsidP="00B41A2F">
      <w:pPr>
        <w:pStyle w:val="BodyText"/>
        <w:ind w:firstLine="0"/>
      </w:pPr>
    </w:p>
    <w:p w:rsidR="00B41A2F" w:rsidRPr="008772A5" w:rsidRDefault="00B41A2F" w:rsidP="00B41A2F">
      <w:pPr>
        <w:pStyle w:val="BodyText"/>
        <w:ind w:firstLine="0"/>
      </w:pPr>
    </w:p>
    <w:p w:rsidR="008772A5" w:rsidRPr="00B41A2F" w:rsidRDefault="008772A5" w:rsidP="008772A5">
      <w:pPr>
        <w:pStyle w:val="BodyText"/>
        <w:numPr>
          <w:ilvl w:val="0"/>
          <w:numId w:val="26"/>
        </w:numPr>
      </w:pPr>
      <w:r>
        <w:t xml:space="preserve">What contrasts does the author make between the John and Jesus </w:t>
      </w:r>
      <w:r>
        <w:rPr>
          <w:i/>
        </w:rPr>
        <w:t xml:space="preserve">(3:31-32)? </w:t>
      </w:r>
    </w:p>
    <w:p w:rsidR="00B41A2F" w:rsidRPr="008772A5" w:rsidRDefault="00B41A2F" w:rsidP="00B41A2F">
      <w:pPr>
        <w:pStyle w:val="BodyText"/>
        <w:ind w:firstLine="0"/>
      </w:pPr>
    </w:p>
    <w:p w:rsidR="00B41A2F" w:rsidRPr="00B41A2F" w:rsidRDefault="008772A5" w:rsidP="008B2927">
      <w:pPr>
        <w:pStyle w:val="BodyText"/>
        <w:numPr>
          <w:ilvl w:val="0"/>
          <w:numId w:val="26"/>
        </w:numPr>
      </w:pPr>
      <w:r>
        <w:t xml:space="preserve">What two reactions to Jesus testimony are presented </w:t>
      </w:r>
      <w:r>
        <w:rPr>
          <w:i/>
        </w:rPr>
        <w:t xml:space="preserve">(3:32-33)? </w:t>
      </w:r>
    </w:p>
    <w:p w:rsidR="008772A5" w:rsidRPr="008772A5" w:rsidRDefault="008772A5" w:rsidP="00B41A2F">
      <w:pPr>
        <w:pStyle w:val="BodyText"/>
      </w:pPr>
    </w:p>
    <w:p w:rsidR="008772A5" w:rsidRPr="00B41A2F" w:rsidRDefault="008772A5" w:rsidP="008B2927">
      <w:pPr>
        <w:pStyle w:val="BodyText"/>
        <w:numPr>
          <w:ilvl w:val="0"/>
          <w:numId w:val="26"/>
        </w:numPr>
      </w:pPr>
      <w:r>
        <w:t xml:space="preserve">What is claimed for Jesus’ testimony </w:t>
      </w:r>
      <w:r>
        <w:rPr>
          <w:i/>
        </w:rPr>
        <w:t xml:space="preserve">(3:34)? </w:t>
      </w:r>
    </w:p>
    <w:p w:rsidR="00B41A2F" w:rsidRDefault="00B41A2F" w:rsidP="00B41A2F">
      <w:pPr>
        <w:pStyle w:val="BodyText"/>
        <w:rPr>
          <w:i/>
        </w:rPr>
      </w:pPr>
    </w:p>
    <w:p w:rsidR="00B41A2F" w:rsidRDefault="00B41A2F" w:rsidP="00B41A2F">
      <w:pPr>
        <w:pStyle w:val="BodyText"/>
      </w:pPr>
    </w:p>
    <w:p w:rsidR="00C26856" w:rsidRDefault="00401F83" w:rsidP="00247A75">
      <w:pPr>
        <w:pStyle w:val="BodyText"/>
        <w:spacing w:before="120"/>
        <w:rPr>
          <w:i/>
        </w:rPr>
      </w:pPr>
      <w:r>
        <w:rPr>
          <w:i/>
        </w:rPr>
        <w:t>If Jesus’ words have this importance, then why don’t people pay a</w:t>
      </w:r>
      <w:r>
        <w:rPr>
          <w:i/>
        </w:rPr>
        <w:t>t</w:t>
      </w:r>
      <w:r>
        <w:rPr>
          <w:i/>
        </w:rPr>
        <w:t>tention to what He said?</w:t>
      </w:r>
    </w:p>
    <w:p w:rsidR="00610BAD" w:rsidRPr="00610BAD" w:rsidRDefault="00610BAD" w:rsidP="00610BAD">
      <w:pPr>
        <w:pStyle w:val="Heading2"/>
      </w:pPr>
      <w:r>
        <w:lastRenderedPageBreak/>
        <w:t>Day Four</w:t>
      </w:r>
    </w:p>
    <w:p w:rsidR="00C26856" w:rsidRDefault="00401F83" w:rsidP="00C26856">
      <w:pPr>
        <w:pStyle w:val="BodyText"/>
      </w:pPr>
      <w:r>
        <w:t>John’s testimony to Jesus is recorded in chapter 3 for the last time in the Gospel. As we spend our final day conside</w:t>
      </w:r>
      <w:r>
        <w:t>r</w:t>
      </w:r>
      <w:r>
        <w:t>ing what he said about Jesus, prepare your heart in prayer.</w:t>
      </w:r>
    </w:p>
    <w:p w:rsidR="00C26856" w:rsidRDefault="00401F83" w:rsidP="00401F83">
      <w:pPr>
        <w:pStyle w:val="BodyText"/>
        <w:pBdr>
          <w:top w:val="single" w:sz="4" w:space="1" w:color="auto"/>
          <w:bottom w:val="single" w:sz="4" w:space="1" w:color="auto"/>
        </w:pBdr>
        <w:spacing w:after="0"/>
        <w:rPr>
          <w:i/>
        </w:rPr>
      </w:pPr>
      <w:r>
        <w:rPr>
          <w:i/>
        </w:rPr>
        <w:t>Father,</w:t>
      </w:r>
    </w:p>
    <w:p w:rsidR="00401F83" w:rsidRDefault="00401F83" w:rsidP="00401F83">
      <w:pPr>
        <w:pStyle w:val="BodyText"/>
        <w:pBdr>
          <w:top w:val="single" w:sz="4" w:space="1" w:color="auto"/>
          <w:bottom w:val="single" w:sz="4" w:space="1" w:color="auto"/>
        </w:pBdr>
        <w:spacing w:after="0"/>
        <w:rPr>
          <w:i/>
        </w:rPr>
      </w:pPr>
      <w:r>
        <w:rPr>
          <w:i/>
        </w:rPr>
        <w:t>There is nothing more important in life than to hear Your words through Your Son. Give me faith to believe and receive the promise.</w:t>
      </w:r>
    </w:p>
    <w:p w:rsidR="00401F83" w:rsidRDefault="00401F83" w:rsidP="00401F83">
      <w:pPr>
        <w:pStyle w:val="BodyText"/>
        <w:pBdr>
          <w:top w:val="single" w:sz="4" w:space="1" w:color="auto"/>
          <w:bottom w:val="single" w:sz="4" w:space="1" w:color="auto"/>
        </w:pBdr>
        <w:jc w:val="right"/>
        <w:rPr>
          <w:i/>
        </w:rPr>
      </w:pPr>
      <w:r>
        <w:rPr>
          <w:i/>
        </w:rPr>
        <w:t>Amen</w:t>
      </w:r>
    </w:p>
    <w:p w:rsidR="00B41A2F" w:rsidRPr="00B41A2F" w:rsidRDefault="005A53B1" w:rsidP="005A53B1">
      <w:pPr>
        <w:pStyle w:val="BodyText"/>
        <w:numPr>
          <w:ilvl w:val="0"/>
          <w:numId w:val="26"/>
        </w:numPr>
      </w:pPr>
      <w:r>
        <w:t xml:space="preserve">What promise comes to those who believe the Son </w:t>
      </w:r>
      <w:r>
        <w:rPr>
          <w:i/>
        </w:rPr>
        <w:t xml:space="preserve">(3:35-36)? </w:t>
      </w:r>
    </w:p>
    <w:p w:rsidR="005A53B1" w:rsidRDefault="005A53B1" w:rsidP="00B41A2F">
      <w:pPr>
        <w:pStyle w:val="BodyText"/>
      </w:pPr>
    </w:p>
    <w:p w:rsidR="00B41A2F" w:rsidRPr="008772A5" w:rsidRDefault="00B41A2F" w:rsidP="00B41A2F">
      <w:pPr>
        <w:pStyle w:val="BodyText"/>
      </w:pPr>
    </w:p>
    <w:p w:rsidR="005A53B1" w:rsidRPr="00B41A2F" w:rsidRDefault="005A53B1" w:rsidP="005A53B1">
      <w:pPr>
        <w:pStyle w:val="BodyText"/>
        <w:numPr>
          <w:ilvl w:val="0"/>
          <w:numId w:val="26"/>
        </w:numPr>
      </w:pPr>
      <w:r>
        <w:t xml:space="preserve">What penalty comes upon those who do not believe </w:t>
      </w:r>
      <w:r>
        <w:rPr>
          <w:i/>
        </w:rPr>
        <w:t xml:space="preserve">(3:36)? </w:t>
      </w:r>
    </w:p>
    <w:p w:rsidR="00B41A2F" w:rsidRDefault="00B41A2F" w:rsidP="00B41A2F">
      <w:pPr>
        <w:pStyle w:val="BodyText"/>
      </w:pPr>
    </w:p>
    <w:p w:rsidR="00B41A2F" w:rsidRDefault="00B41A2F" w:rsidP="00B41A2F">
      <w:pPr>
        <w:pStyle w:val="BodyText"/>
      </w:pPr>
    </w:p>
    <w:p w:rsidR="00C9243D" w:rsidRPr="00B41A2F" w:rsidRDefault="00C9243D" w:rsidP="008B2927">
      <w:pPr>
        <w:pStyle w:val="BodyText"/>
        <w:numPr>
          <w:ilvl w:val="0"/>
          <w:numId w:val="26"/>
        </w:numPr>
      </w:pPr>
      <w:r>
        <w:t>What is John’s opinion of Jesus</w:t>
      </w:r>
      <w:r w:rsidR="008772A5">
        <w:t xml:space="preserve"> </w:t>
      </w:r>
      <w:r w:rsidR="008772A5" w:rsidRPr="008772A5">
        <w:rPr>
          <w:i/>
        </w:rPr>
        <w:t>(3:27-28, 30)?</w:t>
      </w:r>
      <w:r w:rsidR="008772A5">
        <w:rPr>
          <w:i/>
        </w:rPr>
        <w:t xml:space="preserve"> </w:t>
      </w:r>
    </w:p>
    <w:p w:rsidR="00B41A2F" w:rsidRDefault="00B41A2F" w:rsidP="00B41A2F">
      <w:pPr>
        <w:pStyle w:val="BodyText"/>
      </w:pPr>
    </w:p>
    <w:p w:rsidR="00401F83" w:rsidRDefault="00401F83" w:rsidP="00247A75">
      <w:pPr>
        <w:pStyle w:val="BodyText"/>
        <w:spacing w:before="120"/>
        <w:rPr>
          <w:i/>
        </w:rPr>
      </w:pPr>
    </w:p>
    <w:p w:rsidR="00C26856" w:rsidRDefault="00401F83" w:rsidP="00247A75">
      <w:pPr>
        <w:pStyle w:val="BodyText"/>
        <w:spacing w:before="120"/>
        <w:rPr>
          <w:i/>
        </w:rPr>
      </w:pPr>
      <w:r>
        <w:rPr>
          <w:i/>
        </w:rPr>
        <w:t>What is your opinion of Jesus after seven weeks of study? How has it change as a result of reading this far in John’s Gospel?</w:t>
      </w:r>
    </w:p>
    <w:p w:rsidR="00DC14C4" w:rsidRPr="00C9243D" w:rsidRDefault="00DC14C4" w:rsidP="00C9243D">
      <w:pPr>
        <w:pStyle w:val="BodyText"/>
      </w:pPr>
      <w:r>
        <w:t xml:space="preserve">. </w:t>
      </w:r>
    </w:p>
    <w:p w:rsidR="00401F83" w:rsidRDefault="00401F83">
      <w:pPr>
        <w:spacing w:after="160" w:line="288" w:lineRule="auto"/>
        <w:ind w:left="2160"/>
        <w:rPr>
          <w:rFonts w:asciiTheme="majorHAnsi" w:eastAsiaTheme="majorEastAsia" w:hAnsiTheme="majorHAnsi" w:cstheme="majorBidi"/>
          <w:b/>
          <w:i/>
          <w:smallCaps/>
          <w:color w:val="000000" w:themeColor="text2" w:themeShade="BF"/>
          <w:spacing w:val="20"/>
          <w:szCs w:val="28"/>
          <w14:props3d w14:extrusionH="0" w14:contourW="0" w14:prstMaterial="matte"/>
        </w:rPr>
      </w:pPr>
      <w:r>
        <w:br w:type="page"/>
      </w:r>
    </w:p>
    <w:p w:rsidR="00DC14C4" w:rsidRDefault="00DC14C4" w:rsidP="00DC14C4">
      <w:pPr>
        <w:pStyle w:val="Heading2"/>
      </w:pPr>
      <w:r>
        <w:lastRenderedPageBreak/>
        <w:t>Bonus Material</w:t>
      </w:r>
    </w:p>
    <w:p w:rsidR="00401F83" w:rsidRDefault="00401F83" w:rsidP="00401F83">
      <w:pPr>
        <w:pStyle w:val="BodyText"/>
        <w:spacing w:after="0"/>
      </w:pPr>
      <w:r w:rsidRPr="00401F83">
        <w:rPr>
          <w:lang w:bidi="ar-SA"/>
        </w:rPr>
        <w:t>Competition between John’s disciples and those of J</w:t>
      </w:r>
      <w:r w:rsidRPr="00401F83">
        <w:rPr>
          <w:lang w:bidi="ar-SA"/>
        </w:rPr>
        <w:t>e</w:t>
      </w:r>
      <w:r w:rsidRPr="00401F83">
        <w:rPr>
          <w:lang w:bidi="ar-SA"/>
        </w:rPr>
        <w:t>sus was not encouraged by either leader. Such diversionary a</w:t>
      </w:r>
      <w:r w:rsidRPr="00401F83">
        <w:rPr>
          <w:lang w:bidi="ar-SA"/>
        </w:rPr>
        <w:t>c</w:t>
      </w:r>
      <w:r w:rsidRPr="00401F83">
        <w:rPr>
          <w:lang w:bidi="ar-SA"/>
        </w:rPr>
        <w:t>tivity would take away from the main event—God sent his Son into the world to bring salvation to the lost. Twenty-three times in this book John records references by Jesus to the one who sent him.</w:t>
      </w:r>
      <w:r w:rsidRPr="00401F83">
        <w:rPr>
          <w:vertAlign w:val="superscript"/>
          <w:lang w:bidi="ar-SA"/>
        </w:rPr>
        <w:footnoteReference w:id="1"/>
      </w:r>
    </w:p>
    <w:p w:rsidR="00401F83" w:rsidRDefault="00401F83" w:rsidP="00401F83">
      <w:pPr>
        <w:pStyle w:val="BodyText"/>
        <w:spacing w:after="0"/>
        <w:rPr>
          <w:lang w:bidi="ar-SA"/>
        </w:rPr>
      </w:pPr>
      <w:r>
        <w:t xml:space="preserve">vv. 22-23  What did water baptism mean here? </w:t>
      </w:r>
      <w:r w:rsidRPr="00401F83">
        <w:rPr>
          <w:lang w:bidi="ar-SA"/>
        </w:rPr>
        <w:t>Accor</w:t>
      </w:r>
      <w:r w:rsidRPr="00401F83">
        <w:rPr>
          <w:lang w:bidi="ar-SA"/>
        </w:rPr>
        <w:t>d</w:t>
      </w:r>
      <w:r w:rsidRPr="00401F83">
        <w:rPr>
          <w:lang w:bidi="ar-SA"/>
        </w:rPr>
        <w:t xml:space="preserve">ing to </w:t>
      </w:r>
      <w:r>
        <w:rPr>
          <w:lang w:bidi="ar-SA"/>
        </w:rPr>
        <w:t xml:space="preserve">Leon </w:t>
      </w:r>
      <w:r w:rsidRPr="00401F83">
        <w:rPr>
          <w:lang w:bidi="ar-SA"/>
        </w:rPr>
        <w:t>Morris, “More probably it represents a contin</w:t>
      </w:r>
      <w:r w:rsidRPr="00401F83">
        <w:rPr>
          <w:lang w:bidi="ar-SA"/>
        </w:rPr>
        <w:t>u</w:t>
      </w:r>
      <w:r w:rsidRPr="00401F83">
        <w:rPr>
          <w:lang w:bidi="ar-SA"/>
        </w:rPr>
        <w:t>ation of the ‘baptism of repentance’ that was characteristic of John the Baptist. Both Jesus and his first di</w:t>
      </w:r>
      <w:r w:rsidRPr="00401F83">
        <w:rPr>
          <w:lang w:bidi="ar-SA"/>
        </w:rPr>
        <w:t>s</w:t>
      </w:r>
      <w:r w:rsidRPr="00401F83">
        <w:rPr>
          <w:lang w:bidi="ar-SA"/>
        </w:rPr>
        <w:t>ciples had come from the circle around John, and it may well be that for some time they continued to call on men to submit to the ba</w:t>
      </w:r>
      <w:r w:rsidRPr="00401F83">
        <w:rPr>
          <w:lang w:bidi="ar-SA"/>
        </w:rPr>
        <w:t>p</w:t>
      </w:r>
      <w:r w:rsidRPr="00401F83">
        <w:rPr>
          <w:lang w:bidi="ar-SA"/>
        </w:rPr>
        <w:t>tism that symbolized repentance … The tense of the last two verbs is continuous and we might give the force of it as ‘they ke</w:t>
      </w:r>
      <w:r>
        <w:rPr>
          <w:lang w:bidi="ar-SA"/>
        </w:rPr>
        <w:t>pt coming and being baptized.’ ”</w:t>
      </w:r>
    </w:p>
    <w:p w:rsidR="00401F83" w:rsidRDefault="00401F83" w:rsidP="00401F83">
      <w:pPr>
        <w:pStyle w:val="BodyText"/>
        <w:spacing w:after="0"/>
      </w:pPr>
      <w:r w:rsidRPr="00401F83">
        <w:rPr>
          <w:lang w:bidi="ar-SA"/>
        </w:rPr>
        <w:t xml:space="preserve">The site of </w:t>
      </w:r>
      <w:proofErr w:type="spellStart"/>
      <w:r w:rsidRPr="00401F83">
        <w:rPr>
          <w:b/>
          <w:lang w:bidi="ar-SA"/>
        </w:rPr>
        <w:t>Aenon</w:t>
      </w:r>
      <w:proofErr w:type="spellEnd"/>
      <w:r w:rsidRPr="00401F83">
        <w:rPr>
          <w:b/>
          <w:lang w:bidi="ar-SA"/>
        </w:rPr>
        <w:t xml:space="preserve"> near Salim</w:t>
      </w:r>
      <w:r w:rsidRPr="00401F83">
        <w:rPr>
          <w:lang w:bidi="ar-SA"/>
        </w:rPr>
        <w:t xml:space="preserve"> is unknown today but a likely location is about midway between the Sea of Gal</w:t>
      </w:r>
      <w:r w:rsidRPr="00401F83">
        <w:rPr>
          <w:lang w:bidi="ar-SA"/>
        </w:rPr>
        <w:t>i</w:t>
      </w:r>
      <w:r w:rsidRPr="00401F83">
        <w:rPr>
          <w:lang w:bidi="ar-SA"/>
        </w:rPr>
        <w:t xml:space="preserve">lee and the Dead Sea (and about three miles east of </w:t>
      </w:r>
      <w:proofErr w:type="spellStart"/>
      <w:r w:rsidRPr="00401F83">
        <w:rPr>
          <w:lang w:bidi="ar-SA"/>
        </w:rPr>
        <w:t>Sh</w:t>
      </w:r>
      <w:r w:rsidRPr="00401F83">
        <w:rPr>
          <w:lang w:bidi="ar-SA"/>
        </w:rPr>
        <w:t>e</w:t>
      </w:r>
      <w:r w:rsidRPr="00401F83">
        <w:rPr>
          <w:lang w:bidi="ar-SA"/>
        </w:rPr>
        <w:t>chem</w:t>
      </w:r>
      <w:proofErr w:type="spellEnd"/>
      <w:r w:rsidRPr="00401F83">
        <w:rPr>
          <w:lang w:bidi="ar-SA"/>
        </w:rPr>
        <w:t>).</w:t>
      </w:r>
      <w:r w:rsidRPr="00401F83">
        <w:rPr>
          <w:vertAlign w:val="superscript"/>
          <w:lang w:bidi="ar-SA"/>
        </w:rPr>
        <w:footnoteReference w:id="2"/>
      </w:r>
    </w:p>
    <w:p w:rsidR="00C9243D" w:rsidRDefault="00401F83" w:rsidP="00401F83">
      <w:pPr>
        <w:pStyle w:val="BodyText"/>
        <w:spacing w:after="0"/>
      </w:pPr>
      <w:r>
        <w:t>vv.</w:t>
      </w:r>
      <w:r w:rsidR="00C9243D">
        <w:t xml:space="preserve"> 26-30 These verses revolve around a dialogue b</w:t>
      </w:r>
      <w:r w:rsidR="00C9243D">
        <w:t>e</w:t>
      </w:r>
      <w:r w:rsidR="00C9243D">
        <w:t>tween John the Baptist and some of his disciples. Apparen</w:t>
      </w:r>
      <w:r w:rsidR="00C9243D">
        <w:t>t</w:t>
      </w:r>
      <w:r w:rsidR="00C9243D">
        <w:t>ly these disciples of John are unhappy because the "Johnny come lately," Jesus, has begun to attract larger crowds than their master. John’s response demonstrates his understan</w:t>
      </w:r>
      <w:r w:rsidR="00C9243D">
        <w:t>d</w:t>
      </w:r>
      <w:r w:rsidR="00C9243D">
        <w:lastRenderedPageBreak/>
        <w:t>ing and acceptance of his role. He was not the Messiah, only his herald.</w:t>
      </w:r>
    </w:p>
    <w:p w:rsidR="00C9243D" w:rsidRPr="00401F83" w:rsidRDefault="00C9243D" w:rsidP="00401F83">
      <w:pPr>
        <w:pStyle w:val="BodyText"/>
        <w:spacing w:after="0"/>
      </w:pPr>
      <w:r>
        <w:t xml:space="preserve">v. 29 </w:t>
      </w:r>
      <w:r>
        <w:rPr>
          <w:b/>
          <w:bCs/>
        </w:rPr>
        <w:t xml:space="preserve">The bride belongs to the bridegroom </w:t>
      </w:r>
      <w:r>
        <w:t xml:space="preserve">. . . John the Baptist likens himself to the "best </w:t>
      </w:r>
      <w:r w:rsidRPr="00401F83">
        <w:t>man" at a wedding, whose job it is to see that the bride and groom are united. This figure of speech was used in the Old Testament to d</w:t>
      </w:r>
      <w:r w:rsidRPr="00401F83">
        <w:t>e</w:t>
      </w:r>
      <w:r w:rsidRPr="00401F83">
        <w:t>scribe the relationship between God, the bridegroom, and His people, the bride (Ho. 2:16-20). The New Testament also uses this metaphor to describe the relationship between Christ and the church (2 Cor. 11:12; Eph. 5:25-27; Rev. 21:1-2, 9).</w:t>
      </w:r>
    </w:p>
    <w:p w:rsidR="00C9243D" w:rsidRPr="00401F83" w:rsidRDefault="00C9243D" w:rsidP="00401F83">
      <w:pPr>
        <w:pStyle w:val="BodyText"/>
        <w:spacing w:after="0"/>
      </w:pPr>
      <w:r w:rsidRPr="00401F83">
        <w:t>vv. 31-36 These verses seem to be the editorial co</w:t>
      </w:r>
      <w:r w:rsidRPr="00401F83">
        <w:t>m</w:t>
      </w:r>
      <w:r w:rsidRPr="00401F83">
        <w:t>ments of John (the author, not the Baptist).</w:t>
      </w:r>
    </w:p>
    <w:p w:rsidR="00C9243D" w:rsidRPr="00401F83" w:rsidRDefault="00C9243D" w:rsidP="00401F83">
      <w:pPr>
        <w:pStyle w:val="BodyText"/>
        <w:spacing w:after="0"/>
      </w:pPr>
      <w:r w:rsidRPr="00401F83">
        <w:t>vv. 31-32 The "one who comes from above" is Christ; the "one who is from the earth" is John the Baptist. Christ is superior to John the Baptist because his origin is heaven. Thus Christ is able to speak of what he has "seen and heard;" his teaching consists of eyewitness testimony.</w:t>
      </w:r>
    </w:p>
    <w:p w:rsidR="00C9243D" w:rsidRPr="00401F83" w:rsidRDefault="00C9243D" w:rsidP="00401F83">
      <w:pPr>
        <w:pStyle w:val="BodyText"/>
        <w:spacing w:after="0"/>
      </w:pPr>
      <w:r w:rsidRPr="00401F83">
        <w:t>vv. 33-34 The man who has accepted it has certified that God is truthful . . . Believing Christ is synonymous with b</w:t>
      </w:r>
      <w:r w:rsidRPr="00401F83">
        <w:t>e</w:t>
      </w:r>
      <w:r w:rsidRPr="00401F83">
        <w:t>lieving God; disbelieving Christ is the same as calling God a liar (Jn. 8:28-29; 12:44-50; 1 Jn. 5:10).</w:t>
      </w:r>
    </w:p>
    <w:p w:rsidR="00C9243D" w:rsidRPr="00401F83" w:rsidRDefault="00C9243D" w:rsidP="00401F83">
      <w:pPr>
        <w:pStyle w:val="BodyText"/>
        <w:spacing w:after="0"/>
      </w:pPr>
      <w:r w:rsidRPr="00401F83">
        <w:t>v. 36 John presents the choice very clearly: eternal life or God’s wrath. There are no other alternatives.</w:t>
      </w:r>
    </w:p>
    <w:p w:rsidR="00D43442" w:rsidRPr="00401F83" w:rsidRDefault="00D43442" w:rsidP="00401F83">
      <w:pPr>
        <w:pStyle w:val="BodyText"/>
      </w:pPr>
    </w:p>
    <w:p w:rsidR="00416F43" w:rsidRPr="00401F83" w:rsidRDefault="00416F43" w:rsidP="00401F83">
      <w:pPr>
        <w:pStyle w:val="BodyText"/>
      </w:pPr>
    </w:p>
    <w:sectPr w:rsidR="00416F43" w:rsidRPr="00401F83" w:rsidSect="002465DC">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AC" w:rsidRDefault="00124FAC" w:rsidP="00605048">
      <w:pPr>
        <w:spacing w:after="0"/>
      </w:pPr>
      <w:r>
        <w:separator/>
      </w:r>
    </w:p>
  </w:endnote>
  <w:endnote w:type="continuationSeparator" w:id="0">
    <w:p w:rsidR="00124FAC" w:rsidRDefault="00124FAC" w:rsidP="0060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83310"/>
      <w:docPartObj>
        <w:docPartGallery w:val="Page Numbers (Bottom of Page)"/>
        <w:docPartUnique/>
      </w:docPartObj>
    </w:sdtPr>
    <w:sdtEndPr>
      <w:rPr>
        <w:noProof/>
      </w:rPr>
    </w:sdtEndPr>
    <w:sdtContent>
      <w:p w:rsidR="008772A5" w:rsidRDefault="008772A5">
        <w:pPr>
          <w:pStyle w:val="Footer"/>
          <w:jc w:val="center"/>
        </w:pPr>
        <w:r>
          <w:rPr>
            <w:noProof/>
            <w:lang w:bidi="ar-SA"/>
          </w:rPr>
          <mc:AlternateContent>
            <mc:Choice Requires="wps">
              <w:drawing>
                <wp:inline distT="0" distB="0" distL="0" distR="0" wp14:anchorId="536E75B4" wp14:editId="4FA655BA">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8772A5" w:rsidRDefault="008772A5">
        <w:pPr>
          <w:pStyle w:val="Footer"/>
          <w:jc w:val="center"/>
        </w:pPr>
        <w:r>
          <w:fldChar w:fldCharType="begin"/>
        </w:r>
        <w:r>
          <w:instrText xml:space="preserve"> PAGE    \* MERGEFORMAT </w:instrText>
        </w:r>
        <w:r>
          <w:fldChar w:fldCharType="separate"/>
        </w:r>
        <w:r w:rsidR="00B41A2F">
          <w:rPr>
            <w:noProof/>
          </w:rPr>
          <w:t>2</w:t>
        </w:r>
        <w:r>
          <w:rPr>
            <w:noProof/>
          </w:rPr>
          <w:fldChar w:fldCharType="end"/>
        </w:r>
      </w:p>
    </w:sdtContent>
  </w:sdt>
  <w:p w:rsidR="008772A5" w:rsidRDefault="00877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6941"/>
      <w:docPartObj>
        <w:docPartGallery w:val="Page Numbers (Bottom of Page)"/>
        <w:docPartUnique/>
      </w:docPartObj>
    </w:sdtPr>
    <w:sdtEndPr>
      <w:rPr>
        <w:noProof/>
      </w:rPr>
    </w:sdtEndPr>
    <w:sdtContent>
      <w:p w:rsidR="008772A5" w:rsidRDefault="008772A5">
        <w:pPr>
          <w:pStyle w:val="Footer"/>
          <w:jc w:val="center"/>
        </w:pPr>
        <w:r>
          <w:rPr>
            <w:noProof/>
            <w:lang w:bidi="ar-SA"/>
          </w:rPr>
          <mc:AlternateContent>
            <mc:Choice Requires="wps">
              <w:drawing>
                <wp:inline distT="0" distB="0" distL="0" distR="0" wp14:anchorId="3B33AA85" wp14:editId="4821840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8772A5" w:rsidRDefault="008772A5">
        <w:pPr>
          <w:pStyle w:val="Footer"/>
          <w:jc w:val="center"/>
        </w:pPr>
        <w:r>
          <w:fldChar w:fldCharType="begin"/>
        </w:r>
        <w:r>
          <w:instrText xml:space="preserve"> PAGE    \* MERGEFORMAT </w:instrText>
        </w:r>
        <w:r>
          <w:fldChar w:fldCharType="separate"/>
        </w:r>
        <w:r w:rsidR="00B41A2F">
          <w:rPr>
            <w:noProof/>
          </w:rPr>
          <w:t>3</w:t>
        </w:r>
        <w:r>
          <w:rPr>
            <w:noProof/>
          </w:rPr>
          <w:fldChar w:fldCharType="end"/>
        </w:r>
      </w:p>
    </w:sdtContent>
  </w:sdt>
  <w:p w:rsidR="008772A5" w:rsidRDefault="00877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26623"/>
      <w:docPartObj>
        <w:docPartGallery w:val="Page Numbers (Bottom of Page)"/>
        <w:docPartUnique/>
      </w:docPartObj>
    </w:sdtPr>
    <w:sdtEndPr>
      <w:rPr>
        <w:noProof/>
      </w:rPr>
    </w:sdtEndPr>
    <w:sdtContent>
      <w:p w:rsidR="008772A5" w:rsidRDefault="008772A5">
        <w:pPr>
          <w:pStyle w:val="Footer"/>
          <w:jc w:val="center"/>
        </w:pPr>
        <w:r>
          <w:rPr>
            <w:noProof/>
            <w:lang w:bidi="ar-SA"/>
          </w:rPr>
          <mc:AlternateContent>
            <mc:Choice Requires="wps">
              <w:drawing>
                <wp:inline distT="0" distB="0" distL="0" distR="0" wp14:anchorId="48D23CCF" wp14:editId="4473A33F">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WKmGz6ECAABd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rsidR="008772A5" w:rsidRDefault="008772A5">
        <w:pPr>
          <w:pStyle w:val="Footer"/>
          <w:jc w:val="center"/>
        </w:pPr>
        <w:r>
          <w:fldChar w:fldCharType="begin"/>
        </w:r>
        <w:r>
          <w:instrText xml:space="preserve"> PAGE    \* MERGEFORMAT </w:instrText>
        </w:r>
        <w:r>
          <w:fldChar w:fldCharType="separate"/>
        </w:r>
        <w:r w:rsidR="00B41A2F">
          <w:rPr>
            <w:noProof/>
          </w:rPr>
          <w:t>1</w:t>
        </w:r>
        <w:r>
          <w:rPr>
            <w:noProof/>
          </w:rPr>
          <w:fldChar w:fldCharType="end"/>
        </w:r>
      </w:p>
    </w:sdtContent>
  </w:sdt>
  <w:p w:rsidR="008772A5" w:rsidRDefault="0087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AC" w:rsidRDefault="00124FAC" w:rsidP="00605048">
      <w:pPr>
        <w:spacing w:after="0"/>
      </w:pPr>
      <w:r>
        <w:separator/>
      </w:r>
    </w:p>
  </w:footnote>
  <w:footnote w:type="continuationSeparator" w:id="0">
    <w:p w:rsidR="00124FAC" w:rsidRDefault="00124FAC" w:rsidP="00605048">
      <w:pPr>
        <w:spacing w:after="0"/>
      </w:pPr>
      <w:r>
        <w:continuationSeparator/>
      </w:r>
    </w:p>
  </w:footnote>
  <w:footnote w:id="1">
    <w:p w:rsidR="00401F83" w:rsidRPr="00401F83" w:rsidRDefault="00401F83" w:rsidP="00401F83">
      <w:pPr>
        <w:rPr>
          <w:sz w:val="20"/>
        </w:rPr>
      </w:pPr>
      <w:r>
        <w:rPr>
          <w:vertAlign w:val="superscript"/>
        </w:rPr>
        <w:footnoteRef/>
      </w:r>
      <w:r>
        <w:t xml:space="preserve"> </w:t>
      </w:r>
      <w:r w:rsidRPr="00401F83">
        <w:rPr>
          <w:sz w:val="20"/>
        </w:rPr>
        <w:t xml:space="preserve">Kenneth O. </w:t>
      </w:r>
      <w:proofErr w:type="spellStart"/>
      <w:r w:rsidRPr="00401F83">
        <w:rPr>
          <w:sz w:val="20"/>
        </w:rPr>
        <w:t>Gangel</w:t>
      </w:r>
      <w:proofErr w:type="spellEnd"/>
      <w:r w:rsidRPr="00401F83">
        <w:rPr>
          <w:sz w:val="20"/>
        </w:rPr>
        <w:t xml:space="preserve">, </w:t>
      </w:r>
      <w:r w:rsidRPr="00401F83">
        <w:rPr>
          <w:i/>
          <w:sz w:val="20"/>
        </w:rPr>
        <w:t>John</w:t>
      </w:r>
      <w:r w:rsidRPr="00401F83">
        <w:rPr>
          <w:sz w:val="20"/>
        </w:rPr>
        <w:t>, vol. 4, Holman New Testament Comme</w:t>
      </w:r>
      <w:r w:rsidRPr="00401F83">
        <w:rPr>
          <w:sz w:val="20"/>
        </w:rPr>
        <w:t>n</w:t>
      </w:r>
      <w:r w:rsidRPr="00401F83">
        <w:rPr>
          <w:sz w:val="20"/>
        </w:rPr>
        <w:t xml:space="preserve">tary (Nashville, TN: </w:t>
      </w:r>
      <w:proofErr w:type="spellStart"/>
      <w:r w:rsidRPr="00401F83">
        <w:rPr>
          <w:sz w:val="20"/>
        </w:rPr>
        <w:t>Broadman</w:t>
      </w:r>
      <w:proofErr w:type="spellEnd"/>
      <w:r w:rsidRPr="00401F83">
        <w:rPr>
          <w:sz w:val="20"/>
        </w:rPr>
        <w:t xml:space="preserve"> &amp; Holman Publishers, 2000), 57.</w:t>
      </w:r>
    </w:p>
  </w:footnote>
  <w:footnote w:id="2">
    <w:p w:rsidR="00401F83" w:rsidRPr="00401F83" w:rsidRDefault="00401F83" w:rsidP="00401F83">
      <w:pPr>
        <w:rPr>
          <w:sz w:val="20"/>
        </w:rPr>
      </w:pPr>
      <w:r w:rsidRPr="00401F83">
        <w:rPr>
          <w:sz w:val="20"/>
          <w:vertAlign w:val="superscript"/>
        </w:rPr>
        <w:footnoteRef/>
      </w:r>
      <w:r w:rsidRPr="00401F83">
        <w:rPr>
          <w:sz w:val="20"/>
        </w:rPr>
        <w:t xml:space="preserve"> Edwin A. Blum, “John,” in </w:t>
      </w:r>
      <w:r w:rsidRPr="00401F83">
        <w:rPr>
          <w:i/>
          <w:sz w:val="20"/>
        </w:rPr>
        <w:t>The Bible Knowledge Com</w:t>
      </w:r>
      <w:r>
        <w:rPr>
          <w:i/>
          <w:sz w:val="20"/>
        </w:rPr>
        <w:t>mentary:</w:t>
      </w:r>
      <w:r w:rsidRPr="00401F83">
        <w:rPr>
          <w:sz w:val="20"/>
        </w:rPr>
        <w:t xml:space="preserve"> vol. 2 (Wheaton, IL: Victor Books, 1985), 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A5" w:rsidRDefault="008772A5" w:rsidP="001C63A0">
    <w:pPr>
      <w:pStyle w:val="Header"/>
      <w:jc w:val="right"/>
    </w:pPr>
    <w:r>
      <w:rPr>
        <w:noProof/>
        <w:lang w:bidi="ar-SA"/>
      </w:rPr>
      <mc:AlternateContent>
        <mc:Choice Requires="wps">
          <w:drawing>
            <wp:anchor distT="0" distB="0" distL="114300" distR="114300" simplePos="0" relativeHeight="251663360" behindDoc="0" locked="0" layoutInCell="0" allowOverlap="1" wp14:anchorId="4498B8B9" wp14:editId="31F37A55">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2A5" w:rsidRDefault="008772A5">
                          <w:pPr>
                            <w:spacing w:after="0"/>
                            <w:jc w:val="right"/>
                          </w:pPr>
                          <w:fldSimple w:instr=" STYLEREF  &quot;1&quot; ">
                            <w:r w:rsidR="00B41A2F">
                              <w:rPr>
                                <w:noProof/>
                              </w:rPr>
                              <w:t>he must increase</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BqAIAAJs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" o:allowincell="f" filled="f" stroked="f">
              <v:textbox style="mso-fit-shape-to-text:t" inset=",0,,0">
                <w:txbxContent>
                  <w:p w:rsidR="008772A5" w:rsidRDefault="008772A5">
                    <w:pPr>
                      <w:spacing w:after="0"/>
                      <w:jc w:val="right"/>
                    </w:pPr>
                    <w:fldSimple w:instr=" STYLEREF  &quot;1&quot; ">
                      <w:r w:rsidR="00B41A2F">
                        <w:rPr>
                          <w:noProof/>
                        </w:rPr>
                        <w:t>he must increase</w:t>
                      </w:r>
                    </w:fldSimple>
                  </w:p>
                </w:txbxContent>
              </v:textbox>
              <w10:wrap anchorx="margin" anchory="margin"/>
            </v:shape>
          </w:pict>
        </mc:Fallback>
      </mc:AlternateContent>
    </w:r>
    <w:r>
      <w:rPr>
        <w:noProof/>
        <w:lang w:bidi="ar-SA"/>
      </w:rPr>
      <mc:AlternateContent>
        <mc:Choice Requires="wps">
          <w:drawing>
            <wp:anchor distT="0" distB="0" distL="114300" distR="114300" simplePos="0" relativeHeight="251662336" behindDoc="0" locked="0" layoutInCell="0" allowOverlap="1" wp14:anchorId="64A8E2A6" wp14:editId="3E0BD6FE">
              <wp:simplePos x="0" y="0"/>
              <wp:positionH relativeFrom="page">
                <wp:align>right</wp:align>
              </wp:positionH>
              <wp:positionV relativeFrom="topMargin">
                <wp:align>center</wp:align>
              </wp:positionV>
              <wp:extent cx="91440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8772A5" w:rsidRPr="007B4FAA" w:rsidRDefault="008772A5">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B41A2F">
                            <w:rPr>
                              <w:i/>
                              <w:noProof/>
                              <w:color w:val="auto"/>
                              <w:sz w:val="20"/>
                              <w14:numForm w14:val="lining"/>
                            </w:rPr>
                            <w:t>2</w:t>
                          </w:r>
                          <w:r w:rsidRPr="007B4FAA">
                            <w:rPr>
                              <w:i/>
                              <w:noProof/>
                              <w:color w:val="auto"/>
                              <w:sz w:val="20"/>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3"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" o:allowincell="f" filled="f" stroked="f">
              <v:textbox style="mso-fit-shape-to-text:t" inset=",0,,0">
                <w:txbxContent>
                  <w:p w:rsidR="008772A5" w:rsidRPr="007B4FAA" w:rsidRDefault="008772A5">
                    <w:pPr>
                      <w:spacing w:after="0"/>
                      <w:rPr>
                        <w:i/>
                        <w:color w:val="auto"/>
                        <w:sz w:val="20"/>
                        <w14:numForm w14:val="lining"/>
                      </w:rPr>
                    </w:pPr>
                    <w:r w:rsidRPr="007B4FAA">
                      <w:rPr>
                        <w:i/>
                        <w:color w:val="auto"/>
                        <w:sz w:val="20"/>
                        <w14:numForm w14:val="lining"/>
                      </w:rPr>
                      <w:fldChar w:fldCharType="begin"/>
                    </w:r>
                    <w:r w:rsidRPr="007B4FAA">
                      <w:rPr>
                        <w:i/>
                        <w:color w:val="auto"/>
                        <w:sz w:val="20"/>
                        <w14:numForm w14:val="lining"/>
                      </w:rPr>
                      <w:instrText xml:space="preserve"> PAGE   \* MERGEFORMAT </w:instrText>
                    </w:r>
                    <w:r w:rsidRPr="007B4FAA">
                      <w:rPr>
                        <w:i/>
                        <w:color w:val="auto"/>
                        <w:sz w:val="20"/>
                        <w14:numForm w14:val="lining"/>
                      </w:rPr>
                      <w:fldChar w:fldCharType="separate"/>
                    </w:r>
                    <w:r w:rsidR="00B41A2F">
                      <w:rPr>
                        <w:i/>
                        <w:noProof/>
                        <w:color w:val="auto"/>
                        <w:sz w:val="20"/>
                        <w14:numForm w14:val="lining"/>
                      </w:rPr>
                      <w:t>2</w:t>
                    </w:r>
                    <w:r w:rsidRPr="007B4FAA">
                      <w:rPr>
                        <w:i/>
                        <w:noProof/>
                        <w:color w:val="auto"/>
                        <w:sz w:val="20"/>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A5" w:rsidRDefault="008772A5">
    <w:pPr>
      <w:pStyle w:val="Header"/>
    </w:pPr>
    <w:r>
      <w:rPr>
        <w:noProof/>
        <w:lang w:bidi="ar-SA"/>
      </w:rPr>
      <mc:AlternateContent>
        <mc:Choice Requires="wps">
          <w:drawing>
            <wp:anchor distT="0" distB="0" distL="114300" distR="114300" simplePos="0" relativeHeight="251666432" behindDoc="0" locked="0" layoutInCell="0" allowOverlap="1" wp14:anchorId="67439C32" wp14:editId="27CC26C6">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72A5" w:rsidRDefault="008772A5">
                              <w:pPr>
                                <w:spacing w:after="0"/>
                              </w:pPr>
                              <w:r>
                                <w:t>Inductive Study of John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1drw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3Lw1drwIAAKYFAAAOAAAAAAAA&#10;AAAAAAAAAC4CAABkcnMvZTJvRG9jLnhtbFBLAQItABQABgAIAAAAIQBczPU/2wAAAAQBAAAPAAAA&#10;AAAAAAAAAAAAAAkFAABkcnMvZG93bnJldi54bWxQSwUGAAAAAAQABADzAAAAEQ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51751" w:rsidRDefault="00551751">
                        <w:pPr>
                          <w:spacing w:after="0"/>
                        </w:pPr>
                        <w:r>
                          <w:t>Inductive Study of John</w:t>
                        </w:r>
                      </w:p>
                    </w:sdtContent>
                  </w:sdt>
                </w:txbxContent>
              </v:textbox>
              <w10:wrap anchorx="margin" anchory="margin"/>
            </v:shape>
          </w:pict>
        </mc:Fallback>
      </mc:AlternateContent>
    </w:r>
    <w:r>
      <w:rPr>
        <w:noProof/>
        <w:lang w:bidi="ar-SA"/>
      </w:rPr>
      <mc:AlternateContent>
        <mc:Choice Requires="wps">
          <w:drawing>
            <wp:anchor distT="0" distB="0" distL="114300" distR="114300" simplePos="0" relativeHeight="251665408" behindDoc="0" locked="0" layoutInCell="0" allowOverlap="1" wp14:anchorId="5DF83007" wp14:editId="15575BEE">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noFill/>
                      <a:extLst/>
                    </wps:spPr>
                    <wps:txbx>
                      <w:txbxContent>
                        <w:p w:rsidR="008772A5" w:rsidRPr="007B4FAA" w:rsidRDefault="008772A5">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B41A2F">
                            <w:rPr>
                              <w:i/>
                              <w:noProof/>
                              <w:sz w:val="20"/>
                              <w14:numForm w14:val="lining"/>
                            </w:rPr>
                            <w:t>3</w:t>
                          </w:r>
                          <w:r w:rsidRPr="007B4FAA">
                            <w:rPr>
                              <w:i/>
                              <w:noProof/>
                              <w:sz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9"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" o:allowincell="f" filled="f" stroked="f">
              <v:textbox style="mso-fit-shape-to-text:t" inset=",0,,0">
                <w:txbxContent>
                  <w:p w:rsidR="008772A5" w:rsidRPr="007B4FAA" w:rsidRDefault="008772A5">
                    <w:pPr>
                      <w:spacing w:after="0"/>
                      <w:jc w:val="right"/>
                      <w:rPr>
                        <w:i/>
                        <w:sz w:val="20"/>
                        <w14:numForm w14:val="lining"/>
                      </w:rPr>
                    </w:pPr>
                    <w:r w:rsidRPr="007B4FAA">
                      <w:rPr>
                        <w:i/>
                        <w:color w:val="auto"/>
                        <w:sz w:val="20"/>
                        <w14:numForm w14:val="lining"/>
                      </w:rPr>
                      <w:fldChar w:fldCharType="begin"/>
                    </w:r>
                    <w:r w:rsidRPr="007B4FAA">
                      <w:rPr>
                        <w:i/>
                        <w:sz w:val="20"/>
                        <w14:numForm w14:val="lining"/>
                      </w:rPr>
                      <w:instrText xml:space="preserve"> PAGE   \* MERGEFORMAT </w:instrText>
                    </w:r>
                    <w:r w:rsidRPr="007B4FAA">
                      <w:rPr>
                        <w:i/>
                        <w:color w:val="auto"/>
                        <w:sz w:val="20"/>
                        <w14:numForm w14:val="lining"/>
                      </w:rPr>
                      <w:fldChar w:fldCharType="separate"/>
                    </w:r>
                    <w:r w:rsidR="00B41A2F">
                      <w:rPr>
                        <w:i/>
                        <w:noProof/>
                        <w:sz w:val="20"/>
                        <w14:numForm w14:val="lining"/>
                      </w:rPr>
                      <w:t>3</w:t>
                    </w:r>
                    <w:r w:rsidRPr="007B4FAA">
                      <w:rPr>
                        <w:i/>
                        <w:noProof/>
                        <w:sz w:val="20"/>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A5" w:rsidRDefault="00877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6A8D9E"/>
    <w:lvl w:ilvl="0">
      <w:start w:val="1"/>
      <w:numFmt w:val="decimal"/>
      <w:lvlText w:val="%1."/>
      <w:lvlJc w:val="left"/>
      <w:pPr>
        <w:tabs>
          <w:tab w:val="num" w:pos="1800"/>
        </w:tabs>
        <w:ind w:left="1800" w:hanging="360"/>
      </w:pPr>
    </w:lvl>
  </w:abstractNum>
  <w:abstractNum w:abstractNumId="1">
    <w:nsid w:val="FFFFFF7D"/>
    <w:multiLevelType w:val="singleLevel"/>
    <w:tmpl w:val="B0B6BBEE"/>
    <w:lvl w:ilvl="0">
      <w:start w:val="1"/>
      <w:numFmt w:val="decimal"/>
      <w:lvlText w:val="%1."/>
      <w:lvlJc w:val="left"/>
      <w:pPr>
        <w:tabs>
          <w:tab w:val="num" w:pos="1440"/>
        </w:tabs>
        <w:ind w:left="1440" w:hanging="360"/>
      </w:pPr>
    </w:lvl>
  </w:abstractNum>
  <w:abstractNum w:abstractNumId="2">
    <w:nsid w:val="FFFFFF7E"/>
    <w:multiLevelType w:val="singleLevel"/>
    <w:tmpl w:val="129E8E04"/>
    <w:lvl w:ilvl="0">
      <w:start w:val="1"/>
      <w:numFmt w:val="decimal"/>
      <w:lvlText w:val="%1."/>
      <w:lvlJc w:val="left"/>
      <w:pPr>
        <w:tabs>
          <w:tab w:val="num" w:pos="1080"/>
        </w:tabs>
        <w:ind w:left="1080" w:hanging="360"/>
      </w:pPr>
    </w:lvl>
  </w:abstractNum>
  <w:abstractNum w:abstractNumId="3">
    <w:nsid w:val="FFFFFF7F"/>
    <w:multiLevelType w:val="singleLevel"/>
    <w:tmpl w:val="36A4A7C0"/>
    <w:lvl w:ilvl="0">
      <w:start w:val="1"/>
      <w:numFmt w:val="decimal"/>
      <w:lvlText w:val="%1."/>
      <w:lvlJc w:val="left"/>
      <w:pPr>
        <w:tabs>
          <w:tab w:val="num" w:pos="720"/>
        </w:tabs>
        <w:ind w:left="720" w:hanging="360"/>
      </w:pPr>
    </w:lvl>
  </w:abstractNum>
  <w:abstractNum w:abstractNumId="4">
    <w:nsid w:val="FFFFFF80"/>
    <w:multiLevelType w:val="singleLevel"/>
    <w:tmpl w:val="12D4C3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BC7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4C7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43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D481AC"/>
    <w:lvl w:ilvl="0">
      <w:start w:val="1"/>
      <w:numFmt w:val="decimal"/>
      <w:lvlText w:val="%1."/>
      <w:lvlJc w:val="left"/>
      <w:pPr>
        <w:tabs>
          <w:tab w:val="num" w:pos="360"/>
        </w:tabs>
        <w:ind w:left="360" w:hanging="360"/>
      </w:pPr>
    </w:lvl>
  </w:abstractNum>
  <w:abstractNum w:abstractNumId="9">
    <w:nsid w:val="FFFFFF89"/>
    <w:multiLevelType w:val="singleLevel"/>
    <w:tmpl w:val="8FCAE54A"/>
    <w:lvl w:ilvl="0">
      <w:start w:val="1"/>
      <w:numFmt w:val="bullet"/>
      <w:lvlText w:val=""/>
      <w:lvlJc w:val="left"/>
      <w:pPr>
        <w:tabs>
          <w:tab w:val="num" w:pos="360"/>
        </w:tabs>
        <w:ind w:left="360" w:hanging="360"/>
      </w:pPr>
      <w:rPr>
        <w:rFonts w:ascii="Symbol" w:hAnsi="Symbol" w:hint="default"/>
      </w:rPr>
    </w:lvl>
  </w:abstractNum>
  <w:abstractNum w:abstractNumId="10">
    <w:nsid w:val="0936125C"/>
    <w:multiLevelType w:val="hybridMultilevel"/>
    <w:tmpl w:val="1D5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14ABF"/>
    <w:multiLevelType w:val="hybridMultilevel"/>
    <w:tmpl w:val="95A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418"/>
    <w:multiLevelType w:val="hybridMultilevel"/>
    <w:tmpl w:val="0EA2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E1C4E"/>
    <w:multiLevelType w:val="hybridMultilevel"/>
    <w:tmpl w:val="3A24F3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187B4B13"/>
    <w:multiLevelType w:val="hybridMultilevel"/>
    <w:tmpl w:val="CF1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DF0"/>
    <w:multiLevelType w:val="hybridMultilevel"/>
    <w:tmpl w:val="BC90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05722B"/>
    <w:multiLevelType w:val="hybridMultilevel"/>
    <w:tmpl w:val="44282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2C8A6C7C"/>
    <w:multiLevelType w:val="hybridMultilevel"/>
    <w:tmpl w:val="5D480CC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363E3264"/>
    <w:multiLevelType w:val="hybridMultilevel"/>
    <w:tmpl w:val="B122F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90521"/>
    <w:multiLevelType w:val="hybridMultilevel"/>
    <w:tmpl w:val="E1923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ED509B"/>
    <w:multiLevelType w:val="hybridMultilevel"/>
    <w:tmpl w:val="1B420D2E"/>
    <w:lvl w:ilvl="0" w:tplc="0409000F">
      <w:start w:val="1"/>
      <w:numFmt w:val="decimal"/>
      <w:lvlText w:val="%1."/>
      <w:lvlJc w:val="left"/>
      <w:pPr>
        <w:tabs>
          <w:tab w:val="num" w:pos="648"/>
        </w:tabs>
        <w:ind w:left="648" w:hanging="360"/>
      </w:p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nsid w:val="54267A7B"/>
    <w:multiLevelType w:val="hybridMultilevel"/>
    <w:tmpl w:val="2A00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D4C37"/>
    <w:multiLevelType w:val="hybridMultilevel"/>
    <w:tmpl w:val="580C47C0"/>
    <w:lvl w:ilvl="0" w:tplc="A768D6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311B1"/>
    <w:multiLevelType w:val="hybridMultilevel"/>
    <w:tmpl w:val="E24E6C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626164F8"/>
    <w:multiLevelType w:val="hybridMultilevel"/>
    <w:tmpl w:val="942024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73984FDA"/>
    <w:multiLevelType w:val="hybridMultilevel"/>
    <w:tmpl w:val="277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6"/>
  </w:num>
  <w:num w:numId="4">
    <w:abstractNumId w:val="23"/>
  </w:num>
  <w:num w:numId="5">
    <w:abstractNumId w:val="12"/>
  </w:num>
  <w:num w:numId="6">
    <w:abstractNumId w:val="21"/>
  </w:num>
  <w:num w:numId="7">
    <w:abstractNumId w:val="10"/>
  </w:num>
  <w:num w:numId="8">
    <w:abstractNumId w:val="18"/>
  </w:num>
  <w:num w:numId="9">
    <w:abstractNumId w:val="24"/>
  </w:num>
  <w:num w:numId="10">
    <w:abstractNumId w:val="17"/>
  </w:num>
  <w:num w:numId="11">
    <w:abstractNumId w:val="14"/>
  </w:num>
  <w:num w:numId="12">
    <w:abstractNumId w:val="22"/>
  </w:num>
  <w:num w:numId="13">
    <w:abstractNumId w:val="20"/>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C"/>
    <w:rsid w:val="0000585A"/>
    <w:rsid w:val="00024071"/>
    <w:rsid w:val="000332BE"/>
    <w:rsid w:val="00046885"/>
    <w:rsid w:val="00072329"/>
    <w:rsid w:val="00075325"/>
    <w:rsid w:val="00083E8C"/>
    <w:rsid w:val="0009735E"/>
    <w:rsid w:val="000A07E1"/>
    <w:rsid w:val="000A2CAF"/>
    <w:rsid w:val="000C7DB2"/>
    <w:rsid w:val="000E7F83"/>
    <w:rsid w:val="000F2538"/>
    <w:rsid w:val="00116168"/>
    <w:rsid w:val="00124FAC"/>
    <w:rsid w:val="00177594"/>
    <w:rsid w:val="001808CA"/>
    <w:rsid w:val="00192D7F"/>
    <w:rsid w:val="001A25D4"/>
    <w:rsid w:val="001B07CC"/>
    <w:rsid w:val="001C63A0"/>
    <w:rsid w:val="002134D6"/>
    <w:rsid w:val="0023039A"/>
    <w:rsid w:val="002465DC"/>
    <w:rsid w:val="00247A75"/>
    <w:rsid w:val="00262FD8"/>
    <w:rsid w:val="002834D4"/>
    <w:rsid w:val="002B5E44"/>
    <w:rsid w:val="002E21A7"/>
    <w:rsid w:val="00307496"/>
    <w:rsid w:val="00313DFA"/>
    <w:rsid w:val="00324BCE"/>
    <w:rsid w:val="003D7020"/>
    <w:rsid w:val="00401F83"/>
    <w:rsid w:val="00416F43"/>
    <w:rsid w:val="00423A18"/>
    <w:rsid w:val="004C1C5F"/>
    <w:rsid w:val="00502798"/>
    <w:rsid w:val="00516029"/>
    <w:rsid w:val="00542AFF"/>
    <w:rsid w:val="00551751"/>
    <w:rsid w:val="005A53B1"/>
    <w:rsid w:val="005B7D70"/>
    <w:rsid w:val="005C76B3"/>
    <w:rsid w:val="005D6AF2"/>
    <w:rsid w:val="00605048"/>
    <w:rsid w:val="0061074D"/>
    <w:rsid w:val="00610BAD"/>
    <w:rsid w:val="006219F2"/>
    <w:rsid w:val="006509C2"/>
    <w:rsid w:val="00663FB5"/>
    <w:rsid w:val="0072701F"/>
    <w:rsid w:val="00730A84"/>
    <w:rsid w:val="00750EE3"/>
    <w:rsid w:val="00752494"/>
    <w:rsid w:val="007575AF"/>
    <w:rsid w:val="00770197"/>
    <w:rsid w:val="007B4FAA"/>
    <w:rsid w:val="00857BF4"/>
    <w:rsid w:val="008772A5"/>
    <w:rsid w:val="008A387E"/>
    <w:rsid w:val="008A503B"/>
    <w:rsid w:val="008B2927"/>
    <w:rsid w:val="008C2B7B"/>
    <w:rsid w:val="008E052B"/>
    <w:rsid w:val="0091465B"/>
    <w:rsid w:val="009202B3"/>
    <w:rsid w:val="00935978"/>
    <w:rsid w:val="0099631E"/>
    <w:rsid w:val="009A1183"/>
    <w:rsid w:val="009A468E"/>
    <w:rsid w:val="009A63EB"/>
    <w:rsid w:val="009B117F"/>
    <w:rsid w:val="009C1143"/>
    <w:rsid w:val="009E301C"/>
    <w:rsid w:val="009E688D"/>
    <w:rsid w:val="00A1177C"/>
    <w:rsid w:val="00A32A0B"/>
    <w:rsid w:val="00A404EE"/>
    <w:rsid w:val="00A759A4"/>
    <w:rsid w:val="00AA2442"/>
    <w:rsid w:val="00B35B95"/>
    <w:rsid w:val="00B41A2F"/>
    <w:rsid w:val="00B512A4"/>
    <w:rsid w:val="00B63B08"/>
    <w:rsid w:val="00BB28BC"/>
    <w:rsid w:val="00BB4F97"/>
    <w:rsid w:val="00BC0349"/>
    <w:rsid w:val="00BC33E3"/>
    <w:rsid w:val="00BF0B5A"/>
    <w:rsid w:val="00C14BD1"/>
    <w:rsid w:val="00C2161E"/>
    <w:rsid w:val="00C26856"/>
    <w:rsid w:val="00C71AB6"/>
    <w:rsid w:val="00C80450"/>
    <w:rsid w:val="00C9243D"/>
    <w:rsid w:val="00C933DC"/>
    <w:rsid w:val="00CB711A"/>
    <w:rsid w:val="00D11A58"/>
    <w:rsid w:val="00D41C67"/>
    <w:rsid w:val="00D43442"/>
    <w:rsid w:val="00D51726"/>
    <w:rsid w:val="00DC14C4"/>
    <w:rsid w:val="00DE7FDD"/>
    <w:rsid w:val="00DF13D7"/>
    <w:rsid w:val="00DF6F82"/>
    <w:rsid w:val="00E004A0"/>
    <w:rsid w:val="00E15776"/>
    <w:rsid w:val="00E37DC2"/>
    <w:rsid w:val="00E43D20"/>
    <w:rsid w:val="00EA7C6C"/>
    <w:rsid w:val="00EC0699"/>
    <w:rsid w:val="00F42AA5"/>
    <w:rsid w:val="00F47BA2"/>
    <w:rsid w:val="00F646C5"/>
    <w:rsid w:val="00F8279B"/>
    <w:rsid w:val="00FC1ACD"/>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6C"/>
    <w:pPr>
      <w:spacing w:after="120" w:line="240" w:lineRule="auto"/>
      <w:ind w:left="0"/>
    </w:pPr>
    <w:rPr>
      <w:color w:val="000000" w:themeColor="background1"/>
      <w:sz w:val="24"/>
    </w:rPr>
  </w:style>
  <w:style w:type="paragraph" w:styleId="Heading1">
    <w:name w:val="heading 1"/>
    <w:basedOn w:val="Normal"/>
    <w:next w:val="Heading5"/>
    <w:link w:val="Heading1Char"/>
    <w:uiPriority w:val="9"/>
    <w:qFormat/>
    <w:rsid w:val="0099631E"/>
    <w:pPr>
      <w:spacing w:before="360"/>
      <w:contextualSpacing/>
      <w:jc w:val="center"/>
      <w:outlineLvl w:val="0"/>
    </w:pPr>
    <w:rPr>
      <w:rFonts w:asciiTheme="majorHAnsi" w:eastAsiaTheme="majorEastAsia" w:hAnsiTheme="majorHAnsi" w:cstheme="majorBidi"/>
      <w:smallCaps/>
      <w:color w:val="000000" w:themeColor="text2" w:themeShade="7F"/>
      <w:spacing w:val="20"/>
      <w:sz w:val="32"/>
      <w:szCs w:val="32"/>
    </w:rPr>
  </w:style>
  <w:style w:type="paragraph" w:styleId="Heading2">
    <w:name w:val="heading 2"/>
    <w:basedOn w:val="Normal"/>
    <w:next w:val="BodyText"/>
    <w:link w:val="Heading2Char"/>
    <w:uiPriority w:val="9"/>
    <w:unhideWhenUsed/>
    <w:qFormat/>
    <w:rsid w:val="00D43442"/>
    <w:pPr>
      <w:keepNext/>
      <w:pBdr>
        <w:top w:val="threeDEmboss" w:sz="24" w:space="1" w:color="auto"/>
        <w:bottom w:val="threeDEngrave" w:sz="24" w:space="1" w:color="auto"/>
      </w:pBdr>
      <w:spacing w:before="240"/>
      <w:ind w:left="1728" w:right="1728"/>
      <w:contextualSpacing/>
      <w:jc w:val="center"/>
      <w:outlineLvl w:val="1"/>
    </w:pPr>
    <w:rPr>
      <w:rFonts w:asciiTheme="majorHAnsi" w:eastAsiaTheme="majorEastAsia" w:hAnsiTheme="majorHAnsi" w:cstheme="majorBidi"/>
      <w:b/>
      <w:i/>
      <w:smallCaps/>
      <w:color w:val="000000" w:themeColor="text2" w:themeShade="BF"/>
      <w:spacing w:val="20"/>
      <w:szCs w:val="28"/>
      <w14:props3d w14:extrusionH="0" w14:contourW="0" w14:prstMaterial="matte"/>
    </w:rPr>
  </w:style>
  <w:style w:type="paragraph" w:styleId="Heading3">
    <w:name w:val="heading 3"/>
    <w:basedOn w:val="Normal"/>
    <w:next w:val="BodyText"/>
    <w:link w:val="Heading3Char"/>
    <w:uiPriority w:val="9"/>
    <w:unhideWhenUsed/>
    <w:qFormat/>
    <w:rsid w:val="00610BAD"/>
    <w:pPr>
      <w:keepNext/>
      <w:spacing w:before="480" w:after="60"/>
      <w:contextualSpacing/>
      <w:outlineLvl w:val="2"/>
    </w:pPr>
    <w:rPr>
      <w:rFonts w:asciiTheme="majorHAnsi" w:eastAsiaTheme="majorEastAsia" w:hAnsiTheme="majorHAnsi" w:cstheme="majorBidi"/>
      <w:b/>
      <w:smallCaps/>
      <w:color w:val="000000" w:themeColor="text2"/>
      <w:spacing w:val="20"/>
      <w:szCs w:val="24"/>
    </w:rPr>
  </w:style>
  <w:style w:type="paragraph" w:styleId="Heading4">
    <w:name w:val="heading 4"/>
    <w:basedOn w:val="Normal"/>
    <w:next w:val="Normal"/>
    <w:link w:val="Heading4Char"/>
    <w:uiPriority w:val="9"/>
    <w:unhideWhenUsed/>
    <w:qFormat/>
    <w:rsid w:val="00663FB5"/>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Heading5">
    <w:name w:val="heading 5"/>
    <w:basedOn w:val="Normal"/>
    <w:next w:val="Normal"/>
    <w:link w:val="Heading5Char"/>
    <w:uiPriority w:val="9"/>
    <w:unhideWhenUsed/>
    <w:qFormat/>
    <w:rsid w:val="008C2B7B"/>
    <w:pPr>
      <w:pBdr>
        <w:bottom w:val="single" w:sz="4" w:space="1" w:color="666666" w:themeColor="text2" w:themeTint="99"/>
      </w:pBdr>
      <w:spacing w:before="200" w:after="100"/>
      <w:contextualSpacing/>
      <w:jc w:val="center"/>
      <w:outlineLvl w:val="4"/>
    </w:pPr>
    <w:rPr>
      <w:rFonts w:asciiTheme="majorHAnsi" w:eastAsiaTheme="majorEastAsia" w:hAnsiTheme="majorHAnsi" w:cstheme="majorBidi"/>
      <w:i/>
      <w:smallCaps/>
      <w:color w:val="404040" w:themeColor="text2" w:themeTint="BF"/>
      <w:spacing w:val="20"/>
    </w:rPr>
  </w:style>
  <w:style w:type="paragraph" w:styleId="Heading6">
    <w:name w:val="heading 6"/>
    <w:basedOn w:val="Normal"/>
    <w:next w:val="Normal"/>
    <w:link w:val="Heading6Char"/>
    <w:uiPriority w:val="9"/>
    <w:semiHidden/>
    <w:unhideWhenUsed/>
    <w:qFormat/>
    <w:rsid w:val="00663FB5"/>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Heading7">
    <w:name w:val="heading 7"/>
    <w:basedOn w:val="Normal"/>
    <w:next w:val="Normal"/>
    <w:link w:val="Heading7Char"/>
    <w:uiPriority w:val="9"/>
    <w:semiHidden/>
    <w:unhideWhenUsed/>
    <w:qFormat/>
    <w:rsid w:val="00663FB5"/>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663FB5"/>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663FB5"/>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1C63A0"/>
    <w:pPr>
      <w:spacing w:before="960" w:after="960" w:line="240" w:lineRule="auto"/>
      <w:ind w:left="0"/>
      <w:contextualSpacing/>
      <w:jc w:val="center"/>
    </w:pPr>
    <w:rPr>
      <w:rFonts w:asciiTheme="majorHAnsi" w:eastAsiaTheme="majorEastAsia" w:hAnsiTheme="majorHAnsi" w:cstheme="majorBidi"/>
      <w:smallCaps/>
      <w:color w:val="000000" w:themeColor="text2" w:themeShade="BF"/>
      <w:spacing w:val="5"/>
      <w:sz w:val="44"/>
      <w:szCs w:val="72"/>
    </w:rPr>
  </w:style>
  <w:style w:type="character" w:customStyle="1" w:styleId="TitleChar">
    <w:name w:val="Title Char"/>
    <w:basedOn w:val="DefaultParagraphFont"/>
    <w:link w:val="Title"/>
    <w:uiPriority w:val="10"/>
    <w:rsid w:val="001C63A0"/>
    <w:rPr>
      <w:rFonts w:asciiTheme="majorHAnsi" w:eastAsiaTheme="majorEastAsia" w:hAnsiTheme="majorHAnsi" w:cstheme="majorBidi"/>
      <w:smallCaps/>
      <w:color w:val="000000" w:themeColor="text2" w:themeShade="BF"/>
      <w:spacing w:val="5"/>
      <w:sz w:val="44"/>
      <w:szCs w:val="72"/>
    </w:rPr>
  </w:style>
  <w:style w:type="character" w:customStyle="1" w:styleId="Heading1Char">
    <w:name w:val="Heading 1 Char"/>
    <w:basedOn w:val="DefaultParagraphFont"/>
    <w:link w:val="Heading1"/>
    <w:uiPriority w:val="9"/>
    <w:rsid w:val="0099631E"/>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
    <w:uiPriority w:val="9"/>
    <w:rsid w:val="00D43442"/>
    <w:rPr>
      <w:rFonts w:asciiTheme="majorHAnsi" w:eastAsiaTheme="majorEastAsia" w:hAnsiTheme="majorHAnsi" w:cstheme="majorBidi"/>
      <w:b/>
      <w:i/>
      <w:smallCaps/>
      <w:color w:val="000000" w:themeColor="text2" w:themeShade="BF"/>
      <w:spacing w:val="20"/>
      <w:sz w:val="24"/>
      <w:szCs w:val="28"/>
      <w14:props3d w14:extrusionH="0" w14:contourW="0" w14:prstMaterial="matte"/>
    </w:rPr>
  </w:style>
  <w:style w:type="character" w:customStyle="1" w:styleId="Heading3Char">
    <w:name w:val="Heading 3 Char"/>
    <w:basedOn w:val="DefaultParagraphFont"/>
    <w:link w:val="Heading3"/>
    <w:uiPriority w:val="9"/>
    <w:rsid w:val="00610BAD"/>
    <w:rPr>
      <w:rFonts w:asciiTheme="majorHAnsi" w:eastAsiaTheme="majorEastAsia" w:hAnsiTheme="majorHAnsi" w:cstheme="majorBidi"/>
      <w:b/>
      <w:smallCaps/>
      <w:color w:val="000000" w:themeColor="text2"/>
      <w:spacing w:val="20"/>
      <w:sz w:val="24"/>
      <w:szCs w:val="24"/>
    </w:rPr>
  </w:style>
  <w:style w:type="character" w:customStyle="1" w:styleId="Heading4Char">
    <w:name w:val="Heading 4 Char"/>
    <w:basedOn w:val="DefaultParagraphFont"/>
    <w:link w:val="Heading4"/>
    <w:uiPriority w:val="9"/>
    <w:rsid w:val="00663FB5"/>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
    <w:uiPriority w:val="9"/>
    <w:rsid w:val="008C2B7B"/>
    <w:rPr>
      <w:rFonts w:asciiTheme="majorHAnsi" w:eastAsiaTheme="majorEastAsia" w:hAnsiTheme="majorHAnsi" w:cstheme="majorBidi"/>
      <w:i/>
      <w:smallCaps/>
      <w:color w:val="404040" w:themeColor="text2" w:themeTint="BF"/>
      <w:spacing w:val="20"/>
      <w:sz w:val="24"/>
    </w:rPr>
  </w:style>
  <w:style w:type="character" w:customStyle="1" w:styleId="Heading6Char">
    <w:name w:val="Heading 6 Char"/>
    <w:basedOn w:val="DefaultParagraphFont"/>
    <w:link w:val="Heading6"/>
    <w:uiPriority w:val="9"/>
    <w:semiHidden/>
    <w:rsid w:val="00663FB5"/>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663FB5"/>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663FB5"/>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663FB5"/>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663FB5"/>
    <w:rPr>
      <w:b/>
      <w:bCs/>
      <w:smallCaps/>
      <w:color w:val="000000" w:themeColor="text2"/>
      <w:spacing w:val="10"/>
      <w:sz w:val="18"/>
      <w:szCs w:val="18"/>
    </w:rPr>
  </w:style>
  <w:style w:type="paragraph" w:styleId="Subtitle">
    <w:name w:val="Subtitle"/>
    <w:next w:val="Normal"/>
    <w:link w:val="SubtitleChar"/>
    <w:uiPriority w:val="11"/>
    <w:qFormat/>
    <w:rsid w:val="00663FB5"/>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663FB5"/>
    <w:rPr>
      <w:smallCaps/>
      <w:color w:val="7B7B7B" w:themeColor="background2" w:themeShade="7F"/>
      <w:spacing w:val="5"/>
      <w:sz w:val="28"/>
      <w:szCs w:val="28"/>
    </w:rPr>
  </w:style>
  <w:style w:type="character" w:styleId="Strong">
    <w:name w:val="Strong"/>
    <w:uiPriority w:val="22"/>
    <w:qFormat/>
    <w:rsid w:val="00663FB5"/>
    <w:rPr>
      <w:b/>
      <w:bCs/>
      <w:spacing w:val="0"/>
    </w:rPr>
  </w:style>
  <w:style w:type="character" w:styleId="Emphasis">
    <w:name w:val="Emphasis"/>
    <w:uiPriority w:val="20"/>
    <w:qFormat/>
    <w:rsid w:val="00663FB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63FB5"/>
    <w:pPr>
      <w:spacing w:after="0"/>
    </w:pPr>
  </w:style>
  <w:style w:type="character" w:customStyle="1" w:styleId="NoSpacingChar">
    <w:name w:val="No Spacing Char"/>
    <w:basedOn w:val="DefaultParagraphFont"/>
    <w:link w:val="NoSpacing"/>
    <w:uiPriority w:val="1"/>
    <w:rsid w:val="008E052B"/>
    <w:rPr>
      <w:color w:val="5A5A5A" w:themeColor="text1" w:themeTint="A5"/>
    </w:rPr>
  </w:style>
  <w:style w:type="paragraph" w:styleId="ListParagraph">
    <w:name w:val="List Paragraph"/>
    <w:basedOn w:val="Normal"/>
    <w:uiPriority w:val="34"/>
    <w:qFormat/>
    <w:rsid w:val="00663FB5"/>
    <w:pPr>
      <w:ind w:left="720"/>
      <w:contextualSpacing/>
    </w:pPr>
  </w:style>
  <w:style w:type="paragraph" w:styleId="Quote">
    <w:name w:val="Quote"/>
    <w:basedOn w:val="Normal"/>
    <w:next w:val="Normal"/>
    <w:link w:val="QuoteChar"/>
    <w:uiPriority w:val="29"/>
    <w:qFormat/>
    <w:rsid w:val="00663FB5"/>
    <w:rPr>
      <w:i/>
      <w:iCs/>
    </w:rPr>
  </w:style>
  <w:style w:type="character" w:customStyle="1" w:styleId="QuoteChar">
    <w:name w:val="Quote Char"/>
    <w:basedOn w:val="DefaultParagraphFont"/>
    <w:link w:val="Quote"/>
    <w:uiPriority w:val="29"/>
    <w:rsid w:val="00663FB5"/>
    <w:rPr>
      <w:i/>
      <w:iCs/>
      <w:color w:val="5A5A5A" w:themeColor="text1" w:themeTint="A5"/>
      <w:sz w:val="20"/>
      <w:szCs w:val="20"/>
    </w:rPr>
  </w:style>
  <w:style w:type="paragraph" w:styleId="IntenseQuote">
    <w:name w:val="Intense Quote"/>
    <w:basedOn w:val="Normal"/>
    <w:next w:val="Normal"/>
    <w:link w:val="IntenseQuoteChar"/>
    <w:uiPriority w:val="30"/>
    <w:qFormat/>
    <w:rsid w:val="00542AFF"/>
    <w:pPr>
      <w:pBdr>
        <w:top w:val="single" w:sz="4" w:space="12" w:color="404040" w:themeColor="accent1" w:themeTint="BF"/>
        <w:left w:val="single" w:sz="4" w:space="15" w:color="404040" w:themeColor="accent1" w:themeTint="BF"/>
        <w:bottom w:val="single" w:sz="12" w:space="10" w:color="000000" w:themeColor="accent1" w:themeShade="BF"/>
        <w:right w:val="single" w:sz="12" w:space="15" w:color="000000" w:themeColor="accent1" w:themeShade="BF"/>
        <w:between w:val="single" w:sz="4" w:space="12" w:color="404040" w:themeColor="accent1" w:themeTint="BF"/>
        <w:bar w:val="single" w:sz="4" w:color="404040" w:themeColor="accent1" w:themeTint="BF"/>
      </w:pBdr>
      <w:spacing w:line="300" w:lineRule="auto"/>
      <w:ind w:left="720"/>
    </w:pPr>
    <w:rPr>
      <w:rFonts w:asciiTheme="majorHAnsi" w:eastAsiaTheme="majorEastAsia" w:hAnsiTheme="majorHAnsi" w:cstheme="majorBidi"/>
      <w:smallCaps/>
      <w:color w:val="000000" w:themeColor="accent1" w:themeShade="BF"/>
    </w:rPr>
  </w:style>
  <w:style w:type="character" w:customStyle="1" w:styleId="IntenseQuoteChar">
    <w:name w:val="Intense Quote Char"/>
    <w:basedOn w:val="DefaultParagraphFont"/>
    <w:link w:val="IntenseQuote"/>
    <w:uiPriority w:val="30"/>
    <w:rsid w:val="00542AFF"/>
    <w:rPr>
      <w:rFonts w:asciiTheme="majorHAnsi" w:eastAsiaTheme="majorEastAsia" w:hAnsiTheme="majorHAnsi" w:cstheme="majorBidi"/>
      <w:smallCaps/>
      <w:color w:val="000000" w:themeColor="accent1" w:themeShade="BF"/>
      <w:sz w:val="24"/>
    </w:rPr>
  </w:style>
  <w:style w:type="character" w:styleId="SubtleEmphasis">
    <w:name w:val="Subtle Emphasis"/>
    <w:uiPriority w:val="19"/>
    <w:qFormat/>
    <w:rsid w:val="00663FB5"/>
    <w:rPr>
      <w:smallCaps/>
      <w:dstrike w:val="0"/>
      <w:color w:val="5A5A5A" w:themeColor="text1" w:themeTint="A5"/>
      <w:vertAlign w:val="baseline"/>
    </w:rPr>
  </w:style>
  <w:style w:type="character" w:styleId="IntenseEmphasis">
    <w:name w:val="Intense Emphasis"/>
    <w:uiPriority w:val="21"/>
    <w:qFormat/>
    <w:rsid w:val="00663FB5"/>
    <w:rPr>
      <w:b/>
      <w:bCs/>
      <w:smallCaps/>
      <w:color w:val="000000" w:themeColor="accent1"/>
      <w:spacing w:val="40"/>
    </w:rPr>
  </w:style>
  <w:style w:type="character" w:styleId="SubtleReference">
    <w:name w:val="Subtle Reference"/>
    <w:uiPriority w:val="31"/>
    <w:qFormat/>
    <w:rsid w:val="00663FB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3FB5"/>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663FB5"/>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semiHidden/>
    <w:unhideWhenUsed/>
    <w:qFormat/>
    <w:rsid w:val="00663FB5"/>
    <w:pPr>
      <w:outlineLvl w:val="9"/>
    </w:pPr>
  </w:style>
  <w:style w:type="table" w:styleId="TableGrid">
    <w:name w:val="Table Grid"/>
    <w:basedOn w:val="TableNormal"/>
    <w:uiPriority w:val="59"/>
    <w:rsid w:val="0004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16029"/>
    <w:pPr>
      <w:spacing w:line="264" w:lineRule="auto"/>
      <w:ind w:firstLine="288"/>
      <w:jc w:val="both"/>
    </w:pPr>
    <w:rPr>
      <w:rFonts w:ascii="Garamond" w:hAnsi="Garamond"/>
    </w:rPr>
  </w:style>
  <w:style w:type="character" w:customStyle="1" w:styleId="BodyTextChar">
    <w:name w:val="Body Text Char"/>
    <w:basedOn w:val="DefaultParagraphFont"/>
    <w:link w:val="BodyText"/>
    <w:uiPriority w:val="99"/>
    <w:rsid w:val="00516029"/>
    <w:rPr>
      <w:rFonts w:ascii="Garamond" w:hAnsi="Garamond"/>
      <w:color w:val="000000" w:themeColor="background1"/>
      <w:sz w:val="24"/>
    </w:rPr>
  </w:style>
  <w:style w:type="table" w:styleId="LightList">
    <w:name w:val="Light List"/>
    <w:basedOn w:val="TableNormal"/>
    <w:uiPriority w:val="61"/>
    <w:rsid w:val="00EA7C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116168"/>
    <w:pPr>
      <w:spacing w:after="240"/>
      <w:ind w:left="576"/>
    </w:pPr>
  </w:style>
  <w:style w:type="character" w:customStyle="1" w:styleId="BodyText2Char">
    <w:name w:val="Body Text 2 Char"/>
    <w:basedOn w:val="DefaultParagraphFont"/>
    <w:link w:val="BodyText2"/>
    <w:uiPriority w:val="99"/>
    <w:rsid w:val="00116168"/>
    <w:rPr>
      <w:color w:val="000000" w:themeColor="background1"/>
      <w:sz w:val="24"/>
    </w:rPr>
  </w:style>
  <w:style w:type="character" w:styleId="Hyperlink">
    <w:name w:val="Hyperlink"/>
    <w:basedOn w:val="DefaultParagraphFont"/>
    <w:uiPriority w:val="99"/>
    <w:unhideWhenUsed/>
    <w:rsid w:val="00262FD8"/>
    <w:rPr>
      <w:color w:val="000000" w:themeColor="hyperlink"/>
      <w:u w:val="single"/>
    </w:rPr>
  </w:style>
  <w:style w:type="paragraph" w:styleId="BalloonText">
    <w:name w:val="Balloon Text"/>
    <w:basedOn w:val="Normal"/>
    <w:link w:val="BalloonTextChar"/>
    <w:uiPriority w:val="99"/>
    <w:semiHidden/>
    <w:unhideWhenUsed/>
    <w:rsid w:val="009146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5B"/>
    <w:rPr>
      <w:rFonts w:ascii="Tahoma" w:hAnsi="Tahoma" w:cs="Tahoma"/>
      <w:color w:val="000000" w:themeColor="background1"/>
      <w:sz w:val="16"/>
      <w:szCs w:val="16"/>
    </w:rPr>
  </w:style>
  <w:style w:type="paragraph" w:styleId="FootnoteText">
    <w:name w:val="footnote text"/>
    <w:basedOn w:val="Normal"/>
    <w:link w:val="FootnoteTextChar"/>
    <w:uiPriority w:val="99"/>
    <w:semiHidden/>
    <w:unhideWhenUsed/>
    <w:rsid w:val="00192D7F"/>
    <w:pPr>
      <w:spacing w:after="0"/>
    </w:pPr>
    <w:rPr>
      <w:sz w:val="20"/>
    </w:rPr>
  </w:style>
  <w:style w:type="character" w:customStyle="1" w:styleId="FootnoteTextChar">
    <w:name w:val="Footnote Text Char"/>
    <w:basedOn w:val="DefaultParagraphFont"/>
    <w:link w:val="FootnoteText"/>
    <w:uiPriority w:val="99"/>
    <w:semiHidden/>
    <w:rsid w:val="00192D7F"/>
    <w:rPr>
      <w:color w:val="000000" w:themeColor="background1"/>
    </w:rPr>
  </w:style>
  <w:style w:type="character" w:styleId="FootnoteReference">
    <w:name w:val="footnote reference"/>
    <w:basedOn w:val="DefaultParagraphFont"/>
    <w:uiPriority w:val="99"/>
    <w:semiHidden/>
    <w:unhideWhenUsed/>
    <w:rsid w:val="00192D7F"/>
    <w:rPr>
      <w:vertAlign w:val="superscript"/>
    </w:rPr>
  </w:style>
  <w:style w:type="paragraph" w:styleId="Header">
    <w:name w:val="header"/>
    <w:basedOn w:val="Normal"/>
    <w:link w:val="HeaderChar"/>
    <w:uiPriority w:val="99"/>
    <w:unhideWhenUsed/>
    <w:rsid w:val="00D41C67"/>
    <w:pPr>
      <w:tabs>
        <w:tab w:val="center" w:pos="4680"/>
        <w:tab w:val="right" w:pos="9360"/>
      </w:tabs>
      <w:spacing w:after="0"/>
    </w:pPr>
  </w:style>
  <w:style w:type="character" w:customStyle="1" w:styleId="HeaderChar">
    <w:name w:val="Header Char"/>
    <w:basedOn w:val="DefaultParagraphFont"/>
    <w:link w:val="Header"/>
    <w:uiPriority w:val="99"/>
    <w:rsid w:val="00D41C67"/>
    <w:rPr>
      <w:color w:val="000000" w:themeColor="background1"/>
      <w:sz w:val="24"/>
    </w:rPr>
  </w:style>
  <w:style w:type="paragraph" w:styleId="Footer">
    <w:name w:val="footer"/>
    <w:basedOn w:val="Normal"/>
    <w:link w:val="FooterChar"/>
    <w:uiPriority w:val="99"/>
    <w:unhideWhenUsed/>
    <w:rsid w:val="00D41C67"/>
    <w:pPr>
      <w:tabs>
        <w:tab w:val="center" w:pos="4680"/>
        <w:tab w:val="right" w:pos="9360"/>
      </w:tabs>
      <w:spacing w:after="0"/>
    </w:pPr>
  </w:style>
  <w:style w:type="character" w:customStyle="1" w:styleId="FooterChar">
    <w:name w:val="Footer Char"/>
    <w:basedOn w:val="DefaultParagraphFont"/>
    <w:link w:val="Footer"/>
    <w:uiPriority w:val="99"/>
    <w:rsid w:val="00D41C67"/>
    <w:rPr>
      <w:color w:val="000000" w:themeColor="background1"/>
      <w:sz w:val="24"/>
    </w:rPr>
  </w:style>
  <w:style w:type="table" w:styleId="LightGrid">
    <w:name w:val="Light Grid"/>
    <w:basedOn w:val="TableNormal"/>
    <w:uiPriority w:val="62"/>
    <w:rsid w:val="00BB4F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FirstIndent">
    <w:name w:val="Body Text First Indent"/>
    <w:basedOn w:val="BodyText"/>
    <w:link w:val="BodyTextFirstIndentChar"/>
    <w:uiPriority w:val="99"/>
    <w:unhideWhenUsed/>
    <w:rsid w:val="00542AFF"/>
    <w:pPr>
      <w:ind w:left="288" w:firstLine="360"/>
    </w:pPr>
  </w:style>
  <w:style w:type="character" w:customStyle="1" w:styleId="BodyTextFirstIndentChar">
    <w:name w:val="Body Text First Indent Char"/>
    <w:basedOn w:val="BodyTextChar"/>
    <w:link w:val="BodyTextFirstIndent"/>
    <w:uiPriority w:val="99"/>
    <w:rsid w:val="00542AFF"/>
    <w:rPr>
      <w:rFonts w:ascii="Garamond" w:hAnsi="Garamond"/>
      <w:color w:val="000000" w:themeColor="background1"/>
      <w:sz w:val="24"/>
    </w:rPr>
  </w:style>
  <w:style w:type="paragraph" w:styleId="BodyTextIndent">
    <w:name w:val="Body Text Indent"/>
    <w:basedOn w:val="Normal"/>
    <w:link w:val="BodyTextIndentChar"/>
    <w:uiPriority w:val="99"/>
    <w:unhideWhenUsed/>
    <w:rsid w:val="00542AFF"/>
    <w:pPr>
      <w:ind w:left="360"/>
    </w:pPr>
    <w:rPr>
      <w:rFonts w:ascii="Garamond" w:hAnsi="Garamond"/>
      <w:i/>
      <w:sz w:val="20"/>
    </w:rPr>
  </w:style>
  <w:style w:type="character" w:customStyle="1" w:styleId="BodyTextIndentChar">
    <w:name w:val="Body Text Indent Char"/>
    <w:basedOn w:val="DefaultParagraphFont"/>
    <w:link w:val="BodyTextIndent"/>
    <w:uiPriority w:val="99"/>
    <w:rsid w:val="00542AFF"/>
    <w:rPr>
      <w:rFonts w:ascii="Garamond" w:hAnsi="Garamond"/>
      <w:i/>
      <w:color w:val="000000"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81">
      <w:bodyDiv w:val="1"/>
      <w:marLeft w:val="0"/>
      <w:marRight w:val="0"/>
      <w:marTop w:val="0"/>
      <w:marBottom w:val="0"/>
      <w:divBdr>
        <w:top w:val="none" w:sz="0" w:space="0" w:color="auto"/>
        <w:left w:val="none" w:sz="0" w:space="0" w:color="auto"/>
        <w:bottom w:val="none" w:sz="0" w:space="0" w:color="auto"/>
        <w:right w:val="none" w:sz="0" w:space="0" w:color="auto"/>
      </w:divBdr>
    </w:div>
    <w:div w:id="399134772">
      <w:bodyDiv w:val="1"/>
      <w:marLeft w:val="0"/>
      <w:marRight w:val="0"/>
      <w:marTop w:val="0"/>
      <w:marBottom w:val="0"/>
      <w:divBdr>
        <w:top w:val="none" w:sz="0" w:space="0" w:color="auto"/>
        <w:left w:val="none" w:sz="0" w:space="0" w:color="auto"/>
        <w:bottom w:val="none" w:sz="0" w:space="0" w:color="auto"/>
        <w:right w:val="none" w:sz="0" w:space="0" w:color="auto"/>
      </w:divBdr>
    </w:div>
    <w:div w:id="493834134">
      <w:bodyDiv w:val="1"/>
      <w:marLeft w:val="0"/>
      <w:marRight w:val="0"/>
      <w:marTop w:val="0"/>
      <w:marBottom w:val="0"/>
      <w:divBdr>
        <w:top w:val="none" w:sz="0" w:space="0" w:color="auto"/>
        <w:left w:val="none" w:sz="0" w:space="0" w:color="auto"/>
        <w:bottom w:val="none" w:sz="0" w:space="0" w:color="auto"/>
        <w:right w:val="none" w:sz="0" w:space="0" w:color="auto"/>
      </w:divBdr>
    </w:div>
    <w:div w:id="573783102">
      <w:bodyDiv w:val="1"/>
      <w:marLeft w:val="0"/>
      <w:marRight w:val="0"/>
      <w:marTop w:val="0"/>
      <w:marBottom w:val="0"/>
      <w:divBdr>
        <w:top w:val="none" w:sz="0" w:space="0" w:color="auto"/>
        <w:left w:val="none" w:sz="0" w:space="0" w:color="auto"/>
        <w:bottom w:val="none" w:sz="0" w:space="0" w:color="auto"/>
        <w:right w:val="none" w:sz="0" w:space="0" w:color="auto"/>
      </w:divBdr>
    </w:div>
    <w:div w:id="620264109">
      <w:bodyDiv w:val="1"/>
      <w:marLeft w:val="0"/>
      <w:marRight w:val="0"/>
      <w:marTop w:val="0"/>
      <w:marBottom w:val="0"/>
      <w:divBdr>
        <w:top w:val="none" w:sz="0" w:space="0" w:color="auto"/>
        <w:left w:val="none" w:sz="0" w:space="0" w:color="auto"/>
        <w:bottom w:val="none" w:sz="0" w:space="0" w:color="auto"/>
        <w:right w:val="none" w:sz="0" w:space="0" w:color="auto"/>
      </w:divBdr>
    </w:div>
    <w:div w:id="638146309">
      <w:bodyDiv w:val="1"/>
      <w:marLeft w:val="0"/>
      <w:marRight w:val="0"/>
      <w:marTop w:val="0"/>
      <w:marBottom w:val="0"/>
      <w:divBdr>
        <w:top w:val="none" w:sz="0" w:space="0" w:color="auto"/>
        <w:left w:val="none" w:sz="0" w:space="0" w:color="auto"/>
        <w:bottom w:val="none" w:sz="0" w:space="0" w:color="auto"/>
        <w:right w:val="none" w:sz="0" w:space="0" w:color="auto"/>
      </w:divBdr>
    </w:div>
    <w:div w:id="968130541">
      <w:bodyDiv w:val="1"/>
      <w:marLeft w:val="0"/>
      <w:marRight w:val="0"/>
      <w:marTop w:val="0"/>
      <w:marBottom w:val="0"/>
      <w:divBdr>
        <w:top w:val="none" w:sz="0" w:space="0" w:color="auto"/>
        <w:left w:val="none" w:sz="0" w:space="0" w:color="auto"/>
        <w:bottom w:val="none" w:sz="0" w:space="0" w:color="auto"/>
        <w:right w:val="none" w:sz="0" w:space="0" w:color="auto"/>
      </w:divBdr>
    </w:div>
    <w:div w:id="1050424818">
      <w:bodyDiv w:val="1"/>
      <w:marLeft w:val="0"/>
      <w:marRight w:val="0"/>
      <w:marTop w:val="0"/>
      <w:marBottom w:val="0"/>
      <w:divBdr>
        <w:top w:val="none" w:sz="0" w:space="0" w:color="auto"/>
        <w:left w:val="none" w:sz="0" w:space="0" w:color="auto"/>
        <w:bottom w:val="none" w:sz="0" w:space="0" w:color="auto"/>
        <w:right w:val="none" w:sz="0" w:space="0" w:color="auto"/>
      </w:divBdr>
    </w:div>
    <w:div w:id="1075931457">
      <w:bodyDiv w:val="1"/>
      <w:marLeft w:val="0"/>
      <w:marRight w:val="0"/>
      <w:marTop w:val="0"/>
      <w:marBottom w:val="0"/>
      <w:divBdr>
        <w:top w:val="none" w:sz="0" w:space="0" w:color="auto"/>
        <w:left w:val="none" w:sz="0" w:space="0" w:color="auto"/>
        <w:bottom w:val="none" w:sz="0" w:space="0" w:color="auto"/>
        <w:right w:val="none" w:sz="0" w:space="0" w:color="auto"/>
      </w:divBdr>
    </w:div>
    <w:div w:id="1146237455">
      <w:bodyDiv w:val="1"/>
      <w:marLeft w:val="0"/>
      <w:marRight w:val="0"/>
      <w:marTop w:val="0"/>
      <w:marBottom w:val="0"/>
      <w:divBdr>
        <w:top w:val="none" w:sz="0" w:space="0" w:color="auto"/>
        <w:left w:val="none" w:sz="0" w:space="0" w:color="auto"/>
        <w:bottom w:val="none" w:sz="0" w:space="0" w:color="auto"/>
        <w:right w:val="none" w:sz="0" w:space="0" w:color="auto"/>
      </w:divBdr>
    </w:div>
    <w:div w:id="1261374578">
      <w:bodyDiv w:val="1"/>
      <w:marLeft w:val="0"/>
      <w:marRight w:val="0"/>
      <w:marTop w:val="0"/>
      <w:marBottom w:val="0"/>
      <w:divBdr>
        <w:top w:val="none" w:sz="0" w:space="0" w:color="auto"/>
        <w:left w:val="none" w:sz="0" w:space="0" w:color="auto"/>
        <w:bottom w:val="none" w:sz="0" w:space="0" w:color="auto"/>
        <w:right w:val="none" w:sz="0" w:space="0" w:color="auto"/>
      </w:divBdr>
    </w:div>
    <w:div w:id="1380276527">
      <w:bodyDiv w:val="1"/>
      <w:marLeft w:val="0"/>
      <w:marRight w:val="0"/>
      <w:marTop w:val="0"/>
      <w:marBottom w:val="0"/>
      <w:divBdr>
        <w:top w:val="none" w:sz="0" w:space="0" w:color="auto"/>
        <w:left w:val="none" w:sz="0" w:space="0" w:color="auto"/>
        <w:bottom w:val="none" w:sz="0" w:space="0" w:color="auto"/>
        <w:right w:val="none" w:sz="0" w:space="0" w:color="auto"/>
      </w:divBdr>
    </w:div>
    <w:div w:id="1507744624">
      <w:bodyDiv w:val="1"/>
      <w:marLeft w:val="0"/>
      <w:marRight w:val="0"/>
      <w:marTop w:val="0"/>
      <w:marBottom w:val="0"/>
      <w:divBdr>
        <w:top w:val="none" w:sz="0" w:space="0" w:color="auto"/>
        <w:left w:val="none" w:sz="0" w:space="0" w:color="auto"/>
        <w:bottom w:val="none" w:sz="0" w:space="0" w:color="auto"/>
        <w:right w:val="none" w:sz="0" w:space="0" w:color="auto"/>
      </w:divBdr>
    </w:div>
    <w:div w:id="1516263708">
      <w:bodyDiv w:val="1"/>
      <w:marLeft w:val="0"/>
      <w:marRight w:val="0"/>
      <w:marTop w:val="0"/>
      <w:marBottom w:val="0"/>
      <w:divBdr>
        <w:top w:val="none" w:sz="0" w:space="0" w:color="auto"/>
        <w:left w:val="none" w:sz="0" w:space="0" w:color="auto"/>
        <w:bottom w:val="none" w:sz="0" w:space="0" w:color="auto"/>
        <w:right w:val="none" w:sz="0" w:space="0" w:color="auto"/>
      </w:divBdr>
    </w:div>
    <w:div w:id="1699694287">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77502882">
      <w:bodyDiv w:val="1"/>
      <w:marLeft w:val="0"/>
      <w:marRight w:val="0"/>
      <w:marTop w:val="0"/>
      <w:marBottom w:val="0"/>
      <w:divBdr>
        <w:top w:val="none" w:sz="0" w:space="0" w:color="auto"/>
        <w:left w:val="none" w:sz="0" w:space="0" w:color="auto"/>
        <w:bottom w:val="none" w:sz="0" w:space="0" w:color="auto"/>
        <w:right w:val="none" w:sz="0" w:space="0" w:color="auto"/>
      </w:divBdr>
    </w:div>
    <w:div w:id="1918518702">
      <w:bodyDiv w:val="1"/>
      <w:marLeft w:val="0"/>
      <w:marRight w:val="0"/>
      <w:marTop w:val="0"/>
      <w:marBottom w:val="0"/>
      <w:divBdr>
        <w:top w:val="none" w:sz="0" w:space="0" w:color="auto"/>
        <w:left w:val="none" w:sz="0" w:space="0" w:color="auto"/>
        <w:bottom w:val="none" w:sz="0" w:space="0" w:color="auto"/>
        <w:right w:val="none" w:sz="0" w:space="0" w:color="auto"/>
      </w:divBdr>
    </w:div>
    <w:div w:id="20107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7160-7EB6-4499-91EB-5766FCDC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Inductive Study of John</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Study of John</dc:title>
  <dc:creator>Gary W McCall</dc:creator>
  <cp:lastModifiedBy>Gary McCall</cp:lastModifiedBy>
  <cp:revision>3</cp:revision>
  <cp:lastPrinted>2015-02-18T22:55:00Z</cp:lastPrinted>
  <dcterms:created xsi:type="dcterms:W3CDTF">2015-04-21T17:01:00Z</dcterms:created>
  <dcterms:modified xsi:type="dcterms:W3CDTF">2015-04-21T17:04:00Z</dcterms:modified>
</cp:coreProperties>
</file>